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Transcriptome Analysis of Zygophyllum xanthoxylum Adaptation Strategies to Phosphate Stress - PMC</w:t>
      </w:r>
      <w:br/>
      <w:hyperlink r:id="rId7" w:history="1">
        <w:r>
          <w:rPr>
            <w:color w:val="2980b9"/>
            <w:u w:val="single"/>
          </w:rPr>
          <w:t xml:space="preserve">https://www.ncbi.nlm.nih.gov/pmc/articles/PMC8545990/</w:t>
        </w:r>
      </w:hyperlink>
    </w:p>
    <w:p>
      <w:pPr>
        <w:pStyle w:val="Heading1"/>
      </w:pPr>
      <w:bookmarkStart w:id="2" w:name="_Toc2"/>
      <w:r>
        <w:t>Article summary:</w:t>
      </w:r>
      <w:bookmarkEnd w:id="2"/>
    </w:p>
    <w:p>
      <w:pPr>
        <w:jc w:val="both"/>
      </w:pPr>
      <w:r>
        <w:rPr/>
        <w:t xml:space="preserve">1. Zygophyllum xanthoxylum has special adaptation strategies to cope with phosphate (Pi) deficiency.</w:t>
      </w:r>
    </w:p>
    <w:p>
      <w:pPr>
        <w:jc w:val="both"/>
      </w:pPr>
      <w:r>
        <w:rPr/>
        <w:t xml:space="preserve">2. Genes related to organic acid synthesis, encoding for purple acid phosphatases (APase) and nucleases (RNase), were upregulated under Pi stress.</w:t>
      </w:r>
    </w:p>
    <w:p>
      <w:pPr>
        <w:jc w:val="both"/>
      </w:pPr>
      <w:r>
        <w:rPr/>
        <w:t xml:space="preserve">3. Phosphate transporters (PHT2s and TPTs) play a critical role in the maintenance of photosynthesis in Z. xanthoxylum under Pi stress.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from RNA sequencing analysis to support its claims about the adaptation strategies of Zygophyllum xanthoxylum to Pi stress. The article also cites relevant literature to back up its claims, such as Raghothama and Karthikeyan (2005), Lynch (2011), Shenoy and Kalagudi (2005), Akhtar et al. (2008), Wissuwa et al. (2005), Chiou and Lin (2011), Dinkelaker et al. (1989), Wang et al. (2010), Vance (2001) and Vance et al. (2003). Furthermore, the article does not appear to be biased or one-sided, as it presents both sides of the argument equally without any promotional content or partiality towards either side. The article also mentions potential risks associated with P fertilizer use, such as environmental pollution, which suggests that the authors have taken into consideration possible risks associated with their research topic.</w:t>
      </w:r>
    </w:p>
    <w:p>
      <w:pPr>
        <w:pStyle w:val="Heading1"/>
      </w:pPr>
      <w:bookmarkStart w:id="5" w:name="_Toc5"/>
      <w:r>
        <w:t>Topics for further research:</w:t>
      </w:r>
      <w:bookmarkEnd w:id="5"/>
    </w:p>
    <w:p>
      <w:pPr>
        <w:spacing w:after="0"/>
        <w:numPr>
          <w:ilvl w:val="0"/>
          <w:numId w:val="2"/>
        </w:numPr>
      </w:pPr>
      <w:r>
        <w:rPr/>
        <w:t xml:space="preserve">Phosphorus fertilizer use risks</w:t>
      </w:r>
    </w:p>
    <w:p>
      <w:pPr>
        <w:spacing w:after="0"/>
        <w:numPr>
          <w:ilvl w:val="0"/>
          <w:numId w:val="2"/>
        </w:numPr>
      </w:pPr>
      <w:r>
        <w:rPr/>
        <w:t xml:space="preserve">Phosphorus fertilizer environmental impacts</w:t>
      </w:r>
    </w:p>
    <w:p>
      <w:pPr>
        <w:spacing w:after="0"/>
        <w:numPr>
          <w:ilvl w:val="0"/>
          <w:numId w:val="2"/>
        </w:numPr>
      </w:pPr>
      <w:r>
        <w:rPr/>
        <w:t xml:space="preserve">Zygophyllum xanthoxylum adaptation strategies</w:t>
      </w:r>
    </w:p>
    <w:p>
      <w:pPr>
        <w:spacing w:after="0"/>
        <w:numPr>
          <w:ilvl w:val="0"/>
          <w:numId w:val="2"/>
        </w:numPr>
      </w:pPr>
      <w:r>
        <w:rPr/>
        <w:t xml:space="preserve">Plant root response to Pi stress</w:t>
      </w:r>
    </w:p>
    <w:p>
      <w:pPr>
        <w:spacing w:after="0"/>
        <w:numPr>
          <w:ilvl w:val="0"/>
          <w:numId w:val="2"/>
        </w:numPr>
      </w:pPr>
      <w:r>
        <w:rPr/>
        <w:t xml:space="preserve">Plant root Pi uptake mechanisms</w:t>
      </w:r>
    </w:p>
    <w:p>
      <w:pPr>
        <w:numPr>
          <w:ilvl w:val="0"/>
          <w:numId w:val="2"/>
        </w:numPr>
      </w:pPr>
      <w:r>
        <w:rPr/>
        <w:t xml:space="preserve">Plant root Pi transport mechanisms</w:t>
      </w:r>
    </w:p>
    <w:p>
      <w:pPr>
        <w:pStyle w:val="Heading1"/>
      </w:pPr>
      <w:bookmarkStart w:id="6" w:name="_Toc6"/>
      <w:r>
        <w:t>Report location:</w:t>
      </w:r>
      <w:bookmarkEnd w:id="6"/>
    </w:p>
    <w:p>
      <w:hyperlink r:id="rId8" w:history="1">
        <w:r>
          <w:rPr>
            <w:color w:val="2980b9"/>
            <w:u w:val="single"/>
          </w:rPr>
          <w:t xml:space="preserve">https://www.fullpicture.app/item/1fed33ec15cdb1822cb49de7e8e8c5c9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1E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545990/" TargetMode="External"/><Relationship Id="rId8" Type="http://schemas.openxmlformats.org/officeDocument/2006/relationships/hyperlink" Target="https://www.fullpicture.app/item/1fed33ec15cdb1822cb49de7e8e8c5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2023-02-19T15:50:58+01:00</dcterms:created>
  <dcterms:modified xsi:type="dcterms:W3CDTF">2023-02-19T15:50:58+01:00</dcterms:modified>
</cp:coreProperties>
</file>

<file path=docProps/custom.xml><?xml version="1.0" encoding="utf-8"?>
<Properties xmlns="http://schemas.openxmlformats.org/officeDocument/2006/custom-properties" xmlns:vt="http://schemas.openxmlformats.org/officeDocument/2006/docPropsVTypes"/>
</file>