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Autonomous Soft Robotic Fish Capable of Escape Maneuvers Using Fluidic Elastomer Actuators | Soft Robotics</w:t>
      </w:r>
      <w:br/>
      <w:hyperlink r:id="rId7" w:history="1">
        <w:r>
          <w:rPr>
            <w:color w:val="2980b9"/>
            <w:u w:val="single"/>
          </w:rPr>
          <w:t xml:space="preserve">https://www.liebertpub.com/doi/full/10.1089/soro.2013.0009</w:t>
        </w:r>
      </w:hyperlink>
    </w:p>
    <w:p>
      <w:pPr>
        <w:pStyle w:val="Heading1"/>
      </w:pPr>
      <w:bookmarkStart w:id="2" w:name="_Toc2"/>
      <w:r>
        <w:t>Article summary:</w:t>
      </w:r>
      <w:bookmarkEnd w:id="2"/>
    </w:p>
    <w:p>
      <w:pPr>
        <w:jc w:val="both"/>
      </w:pPr>
      <w:r>
        <w:rPr/>
        <w:t xml:space="preserve">1. This article introduces a novel self-contained fluidic actuation system and control algorithms used to deliver continuum motion in soft robots.</w:t>
      </w:r>
    </w:p>
    <w:p>
      <w:pPr>
        <w:jc w:val="both"/>
      </w:pPr>
      <w:r>
        <w:rPr/>
        <w:t xml:space="preserve">2. The robot is capable of forward swimming and performing agile maneuvers, scaled versions of an escape response.</w:t>
      </w:r>
    </w:p>
    <w:p>
      <w:pPr>
        <w:jc w:val="both"/>
      </w:pPr>
      <w:r>
        <w:rPr/>
        <w:t xml:space="preserve">3. The robot has been evaluated in a suite of experiments and compared with various studies on biological fish, showing that it is able to emulate the basic structure of an escape response.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autonomous soft robotic fish capable of escape maneuvers using fluidic elastomer actuators, as well as its performance in a suite of experiments. The authors provide evidence for their claims by comparing the performance of the robot with various studies on biological fish, showing that it is able to emulate the basic structure of an escape response. </w:t>
      </w:r>
    </w:p>
    <w:p>
      <w:pPr>
        <w:jc w:val="both"/>
      </w:pPr>
      <w:r>
        <w:rPr/>
        <w:t xml:space="preserve">The article appears to be reliable and trustworthy overall, as it provides evidence for its claims and does not appear to be biased or one-sided in its reporting. However, there are some points that could be further explored or considered more deeply. For example, while the authors mention possible risks associated with this technology, they do not provide any details about what these risks might be or how they can be mitigated. Additionally, while the authors compare their results with those from various studies on biological fish, they do not explore any potential counterarguments or alternative explanations for their findings. Furthermore, while the article does provide evidence for its claims, it does not present both sides equally; instead, it focuses primarily on presenting evidence for its own claims without exploring other potential explanations or counterarguments. Finally, there is no indication that promotional content was included in this article; however, it would have been beneficial if more information had been provided about potential applications for this technology beyond just robotic fish.</w:t>
      </w:r>
    </w:p>
    <w:p>
      <w:pPr>
        <w:pStyle w:val="Heading1"/>
      </w:pPr>
      <w:bookmarkStart w:id="5" w:name="_Toc5"/>
      <w:r>
        <w:t>Topics for further research:</w:t>
      </w:r>
      <w:bookmarkEnd w:id="5"/>
    </w:p>
    <w:p>
      <w:pPr>
        <w:spacing w:after="0"/>
        <w:numPr>
          <w:ilvl w:val="0"/>
          <w:numId w:val="2"/>
        </w:numPr>
      </w:pPr>
      <w:r>
        <w:rPr/>
        <w:t xml:space="preserve">Autonomous soft robotics</w:t>
      </w:r>
    </w:p>
    <w:p>
      <w:pPr>
        <w:spacing w:after="0"/>
        <w:numPr>
          <w:ilvl w:val="0"/>
          <w:numId w:val="2"/>
        </w:numPr>
      </w:pPr>
      <w:r>
        <w:rPr/>
        <w:t xml:space="preserve">Fluidic elastomer actuators</w:t>
      </w:r>
    </w:p>
    <w:p>
      <w:pPr>
        <w:spacing w:after="0"/>
        <w:numPr>
          <w:ilvl w:val="0"/>
          <w:numId w:val="2"/>
        </w:numPr>
      </w:pPr>
      <w:r>
        <w:rPr/>
        <w:t xml:space="preserve">Biological fish escape response</w:t>
      </w:r>
    </w:p>
    <w:p>
      <w:pPr>
        <w:spacing w:after="0"/>
        <w:numPr>
          <w:ilvl w:val="0"/>
          <w:numId w:val="2"/>
        </w:numPr>
      </w:pPr>
      <w:r>
        <w:rPr/>
        <w:t xml:space="preserve">Potential risks of autonomous soft robotics</w:t>
      </w:r>
    </w:p>
    <w:p>
      <w:pPr>
        <w:spacing w:after="0"/>
        <w:numPr>
          <w:ilvl w:val="0"/>
          <w:numId w:val="2"/>
        </w:numPr>
      </w:pPr>
      <w:r>
        <w:rPr/>
        <w:t xml:space="preserve">Alternative explanations for robotic fish performance</w:t>
      </w:r>
    </w:p>
    <w:p>
      <w:pPr>
        <w:numPr>
          <w:ilvl w:val="0"/>
          <w:numId w:val="2"/>
        </w:numPr>
      </w:pPr>
      <w:r>
        <w:rPr/>
        <w:t xml:space="preserve">Applications of autonomous soft robotics</w:t>
      </w:r>
    </w:p>
    <w:p>
      <w:pPr>
        <w:pStyle w:val="Heading1"/>
      </w:pPr>
      <w:bookmarkStart w:id="6" w:name="_Toc6"/>
      <w:r>
        <w:t>Report location:</w:t>
      </w:r>
      <w:bookmarkEnd w:id="6"/>
    </w:p>
    <w:p>
      <w:hyperlink r:id="rId8" w:history="1">
        <w:r>
          <w:rPr>
            <w:color w:val="2980b9"/>
            <w:u w:val="single"/>
          </w:rPr>
          <w:t xml:space="preserve">https://www.fullpicture.app/item/200da38db6dc4eba07d96f7ff9787379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B5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ebertpub.com/doi/full/10.1089/soro.2013.0009" TargetMode="External"/><Relationship Id="rId8" Type="http://schemas.openxmlformats.org/officeDocument/2006/relationships/hyperlink" Target="https://www.fullpicture.app/item/200da38db6dc4eba07d96f7ff97873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2023-03-06T20:08:45+01:00</dcterms:created>
  <dcterms:modified xsi:type="dcterms:W3CDTF">2023-03-06T20:08:45+01:00</dcterms:modified>
</cp:coreProperties>
</file>

<file path=docProps/custom.xml><?xml version="1.0" encoding="utf-8"?>
<Properties xmlns="http://schemas.openxmlformats.org/officeDocument/2006/custom-properties" xmlns:vt="http://schemas.openxmlformats.org/officeDocument/2006/docPropsVTypes"/>
</file>