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Extrinsic rewards and crowding-out of prosocial behaviour | Nature Human Behaviour</w:t>
      </w:r>
      <w:br/>
      <w:hyperlink r:id="rId7" w:history="1">
        <w:r>
          <w:rPr>
            <w:color w:val="2980b9"/>
            <w:u w:val="single"/>
          </w:rPr>
          <w:t xml:space="preserve">https://www.nature.com/articles/s41562-022-01293-y</w:t>
        </w:r>
      </w:hyperlink>
    </w:p>
    <w:p>
      <w:pPr>
        <w:pStyle w:val="Heading1"/>
      </w:pPr>
      <w:bookmarkStart w:id="2" w:name="_Toc2"/>
      <w:r>
        <w:t>Article summary:</w:t>
      </w:r>
      <w:bookmarkEnd w:id="2"/>
    </w:p>
    <w:p>
      <w:pPr>
        <w:jc w:val="both"/>
      </w:pPr>
      <w:r>
        <w:rPr/>
        <w:t xml:space="preserve">1. 本文研究了外在奖励对亲社会行为的影响，发现增加奖励反而会减少亲社会行为的供给。这与传统经济理论中的供给定律相悖，挑战了标准经济理论。</w:t>
      </w:r>
    </w:p>
    <w:p>
      <w:pPr>
        <w:jc w:val="both"/>
      </w:pPr>
      <w:r>
        <w:rPr/>
        <w:t xml:space="preserve">2. 研究采用了一个大规模的自然实验，在环境领域收集了约2700万个个体决策的数据。结果显示，亲社会行为的总体供给呈“S”型曲线，说明使用货币奖励来增加亲社会行为可能适得其反。</w:t>
      </w:r>
    </w:p>
    <w:p>
      <w:pPr>
        <w:jc w:val="both"/>
      </w:pPr>
      <w:r>
        <w:rPr/>
        <w:t xml:space="preserve">3. 文章指出，过去小规模数据点所得出的结论容易被误解，应该收集内在动机的代理度量来确保理论进展。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潜在偏见及其来源：文章似乎有一种偏向认为外部奖励会削弱人们的利他行为。然而，这种观点可能存在潜在的偏见，因为它忽略了其他可能解释结果的因素。作者可能受到先前研究或个人信念的影响。</w:t>
      </w:r>
    </w:p>
    <w:p>
      <w:pPr>
        <w:jc w:val="both"/>
      </w:pPr>
      <w:r>
        <w:rPr/>
        <w:t xml:space="preserve"/>
      </w:r>
    </w:p>
    <w:p>
      <w:pPr>
        <w:jc w:val="both"/>
      </w:pPr>
      <w:r>
        <w:rPr/>
        <w:t xml:space="preserve">2. 片面报道：文章没有提及已有研究中与外部奖励相关的正面效应。事实上，一些研究表明适当设计和实施的外部奖励可以增加人们的利他行为。这方面的证据被忽略了。</w:t>
      </w:r>
    </w:p>
    <w:p>
      <w:pPr>
        <w:jc w:val="both"/>
      </w:pPr>
      <w:r>
        <w:rPr/>
        <w:t xml:space="preserve"/>
      </w:r>
    </w:p>
    <w:p>
      <w:pPr>
        <w:jc w:val="both"/>
      </w:pPr>
      <w:r>
        <w:rPr/>
        <w:t xml:space="preserve">3. 无根据的主张：文章声称通过货币奖励来增加利他行为是不可取的，但没有提供充分证据来支持这一主张。作者需要更多实验证据来支持他们所提出的观点。</w:t>
      </w:r>
    </w:p>
    <w:p>
      <w:pPr>
        <w:jc w:val="both"/>
      </w:pPr>
      <w:r>
        <w:rPr/>
        <w:t xml:space="preserve"/>
      </w:r>
    </w:p>
    <w:p>
      <w:pPr>
        <w:jc w:val="both"/>
      </w:pPr>
      <w:r>
        <w:rPr/>
        <w:t xml:space="preserve">4. 缺失的考虑点：文章没有考虑到个体之间差异以及不同文化背景对外部奖励影响的可能差异。这些因素可能会对结果产生重要影响，但未被充分讨论。</w:t>
      </w:r>
    </w:p>
    <w:p>
      <w:pPr>
        <w:jc w:val="both"/>
      </w:pPr>
      <w:r>
        <w:rPr/>
        <w:t xml:space="preserve"/>
      </w:r>
    </w:p>
    <w:p>
      <w:pPr>
        <w:jc w:val="both"/>
      </w:pPr>
      <w:r>
        <w:rPr/>
        <w:t xml:space="preserve">5. 所提出主张缺乏证据支持：尽管文章声称外部奖励会削弱利他行为，但没有提供充分的实验证据来支持这一主张。更多的研究需要进行以验证这一观点。</w:t>
      </w:r>
    </w:p>
    <w:p>
      <w:pPr>
        <w:jc w:val="both"/>
      </w:pPr>
      <w:r>
        <w:rPr/>
        <w:t xml:space="preserve"/>
      </w:r>
    </w:p>
    <w:p>
      <w:pPr>
        <w:jc w:val="both"/>
      </w:pPr>
      <w:r>
        <w:rPr/>
        <w:t xml:space="preserve">6. 未探索的反驳：文章没有探讨其他可能解释结果的因素。例如，人们可能对外部奖励产生反应，但在某些情况下可能存在其他因素导致利他行为减少。这些潜在解释被忽略了。</w:t>
      </w:r>
    </w:p>
    <w:p>
      <w:pPr>
        <w:jc w:val="both"/>
      </w:pPr>
      <w:r>
        <w:rPr/>
        <w:t xml:space="preserve"/>
      </w:r>
    </w:p>
    <w:p>
      <w:pPr>
        <w:jc w:val="both"/>
      </w:pPr>
      <w:r>
        <w:rPr/>
        <w:t xml:space="preserve">7. 宣传内容：文章似乎倾向于宣传外部奖励对利他行为的负面影响，而忽略了其他可能解释结果的因素。这种宣传性语言可能会误导读者，并使他们得出不完整或错误的结论。</w:t>
      </w:r>
    </w:p>
    <w:p>
      <w:pPr>
        <w:jc w:val="both"/>
      </w:pPr>
      <w:r>
        <w:rPr/>
        <w:t xml:space="preserve"/>
      </w:r>
    </w:p>
    <w:p>
      <w:pPr>
        <w:jc w:val="both"/>
      </w:pPr>
      <w:r>
        <w:rPr/>
        <w:t xml:space="preserve">总体而言，上述文章在讨论外部奖励对利他行为的影响时存在一些偏见和不足之处。更多研究和综合考虑不同因素是必要的，以获得更全面和客观的结论。</w:t>
      </w:r>
    </w:p>
    <w:p>
      <w:pPr>
        <w:pStyle w:val="Heading1"/>
      </w:pPr>
      <w:bookmarkStart w:id="5" w:name="_Toc5"/>
      <w:r>
        <w:t>Topics for further research:</w:t>
      </w:r>
      <w:bookmarkEnd w:id="5"/>
    </w:p>
    <w:p>
      <w:pPr>
        <w:spacing w:after="0"/>
        <w:numPr>
          <w:ilvl w:val="0"/>
          <w:numId w:val="2"/>
        </w:numPr>
      </w:pPr>
      <w:r>
        <w:rPr/>
        <w:t xml:space="preserve">外部奖励对利他行为的影响的其他可能解释因素
</w:t>
      </w:r>
    </w:p>
    <w:p>
      <w:pPr>
        <w:spacing w:after="0"/>
        <w:numPr>
          <w:ilvl w:val="0"/>
          <w:numId w:val="2"/>
        </w:numPr>
      </w:pPr>
      <w:r>
        <w:rPr/>
        <w:t xml:space="preserve">外部奖励的正面效应和适当设计和实施的重要性
</w:t>
      </w:r>
    </w:p>
    <w:p>
      <w:pPr>
        <w:spacing w:after="0"/>
        <w:numPr>
          <w:ilvl w:val="0"/>
          <w:numId w:val="2"/>
        </w:numPr>
      </w:pPr>
      <w:r>
        <w:rPr/>
        <w:t xml:space="preserve">外部奖励增加利他行为的实验证据
</w:t>
      </w:r>
    </w:p>
    <w:p>
      <w:pPr>
        <w:spacing w:after="0"/>
        <w:numPr>
          <w:ilvl w:val="0"/>
          <w:numId w:val="2"/>
        </w:numPr>
      </w:pPr>
      <w:r>
        <w:rPr/>
        <w:t xml:space="preserve">不同个体和文化背景对外部奖励影响的差异
</w:t>
      </w:r>
    </w:p>
    <w:p>
      <w:pPr>
        <w:spacing w:after="0"/>
        <w:numPr>
          <w:ilvl w:val="0"/>
          <w:numId w:val="2"/>
        </w:numPr>
      </w:pPr>
      <w:r>
        <w:rPr/>
        <w:t xml:space="preserve">外部奖励削弱利他行为的实验证据
</w:t>
      </w:r>
    </w:p>
    <w:p>
      <w:pPr>
        <w:numPr>
          <w:ilvl w:val="0"/>
          <w:numId w:val="2"/>
        </w:numPr>
      </w:pPr>
      <w:r>
        <w:rPr/>
        <w:t xml:space="preserve">其他可能解释结果的因素的探讨</w:t>
      </w:r>
    </w:p>
    <w:p>
      <w:pPr>
        <w:pStyle w:val="Heading1"/>
      </w:pPr>
      <w:bookmarkStart w:id="6" w:name="_Toc6"/>
      <w:r>
        <w:t>Report location:</w:t>
      </w:r>
      <w:bookmarkEnd w:id="6"/>
    </w:p>
    <w:p>
      <w:hyperlink r:id="rId8" w:history="1">
        <w:r>
          <w:rPr>
            <w:color w:val="2980b9"/>
            <w:u w:val="single"/>
          </w:rPr>
          <w:t xml:space="preserve">https://www.fullpicture.app/item/20320e8a62f0e907087dfbcd47dbbd3e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BA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2-022-01293-y" TargetMode="External"/><Relationship Id="rId8" Type="http://schemas.openxmlformats.org/officeDocument/2006/relationships/hyperlink" Target="https://www.fullpicture.app/item/20320e8a62f0e907087dfbcd47dbbd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2023-12-29T08:58:17+01:00</dcterms:created>
  <dcterms:modified xsi:type="dcterms:W3CDTF">2023-12-29T08:58:17+01:00</dcterms:modified>
</cp:coreProperties>
</file>

<file path=docProps/custom.xml><?xml version="1.0" encoding="utf-8"?>
<Properties xmlns="http://schemas.openxmlformats.org/officeDocument/2006/custom-properties" xmlns:vt="http://schemas.openxmlformats.org/officeDocument/2006/docPropsVTypes"/>
</file>