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Climate change</w:t>
      </w:r>
      <w:br/>
      <w:hyperlink r:id="rId7" w:history="1">
        <w:r>
          <w:rPr>
            <w:color w:val="2980b9"/>
            <w:u w:val="single"/>
          </w:rPr>
          <w:t xml:space="preserve">https://international-partnerships.ec.europa.eu/policies/climate-environment-and-energy/climate-change_en</w:t>
        </w:r>
      </w:hyperlink>
    </w:p>
    <w:p>
      <w:pPr>
        <w:pStyle w:val="Heading1"/>
      </w:pPr>
      <w:bookmarkStart w:id="2" w:name="_Toc2"/>
      <w:r>
        <w:t>Article summary:</w:t>
      </w:r>
      <w:bookmarkEnd w:id="2"/>
    </w:p>
    <w:p>
      <w:pPr>
        <w:jc w:val="both"/>
      </w:pPr>
      <w:r>
        <w:rPr/>
        <w:t xml:space="preserve">1. The Global Gateway was set up to transition to climate neutrality and resilience with investments in mitigation, adaptation and clean energy.</w:t>
      </w:r>
    </w:p>
    <w:p>
      <w:pPr>
        <w:jc w:val="both"/>
      </w:pPr>
      <w:r>
        <w:rPr/>
        <w:t xml:space="preserve">2. The EU is the world’s biggest climate finance contributor, providing at least a third of the world’s public climate finance.</w:t>
      </w:r>
    </w:p>
    <w:p>
      <w:pPr>
        <w:jc w:val="both"/>
      </w:pPr>
      <w:r>
        <w:rPr/>
        <w:t xml:space="preserve">3. The EU has programmes such as the 11th European Development Fund Disaster Risk Management programme, ClimSA and GCCA+ to strengthen resilience and support climate action plans.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EU's efforts to combat climate change through its various initiatives and programmes. It is clear that the article is written from a pro-EU perspective, as it focuses on the positive aspects of their efforts without exploring any potential drawbacks or counterarguments. Additionally, there are no sources cited for any of the claims made in the article, making it difficult to assess its trustworthiness and reliability. Furthermore, there are some unsupported claims made in the article which could be seen as promotional content; for example, when it states that investing in key sectors like energy, industry, infrastructure etc is “a major economic opportunity” without providing any evidence or data to back this up. In addition, there is no mention of possible risks associated with these investments or how they might affect vulnerable populations or ecosystems. Finally, while the article does provide an overview of some of the EU's initiatives and programmes related to climate change, it fails to explore other potential solutions or approaches which could be taken by other countries or organisations in order to address this issue.</w:t>
      </w:r>
    </w:p>
    <w:p>
      <w:pPr>
        <w:pStyle w:val="Heading1"/>
      </w:pPr>
      <w:bookmarkStart w:id="5" w:name="_Toc5"/>
      <w:r>
        <w:t>Topics for further research:</w:t>
      </w:r>
      <w:bookmarkEnd w:id="5"/>
    </w:p>
    <w:p>
      <w:pPr>
        <w:spacing w:after="0"/>
        <w:numPr>
          <w:ilvl w:val="0"/>
          <w:numId w:val="2"/>
        </w:numPr>
      </w:pPr>
      <w:r>
        <w:rPr/>
        <w:t xml:space="preserve">Climate change solutions</w:t>
      </w:r>
    </w:p>
    <w:p>
      <w:pPr>
        <w:spacing w:after="0"/>
        <w:numPr>
          <w:ilvl w:val="0"/>
          <w:numId w:val="2"/>
        </w:numPr>
      </w:pPr>
      <w:r>
        <w:rPr/>
        <w:t xml:space="preserve">Climate change mitigation strategies</w:t>
      </w:r>
    </w:p>
    <w:p>
      <w:pPr>
        <w:spacing w:after="0"/>
        <w:numPr>
          <w:ilvl w:val="0"/>
          <w:numId w:val="2"/>
        </w:numPr>
      </w:pPr>
      <w:r>
        <w:rPr/>
        <w:t xml:space="preserve">Climate change adaptation measures</w:t>
      </w:r>
    </w:p>
    <w:p>
      <w:pPr>
        <w:spacing w:after="0"/>
        <w:numPr>
          <w:ilvl w:val="0"/>
          <w:numId w:val="2"/>
        </w:numPr>
      </w:pPr>
      <w:r>
        <w:rPr/>
        <w:t xml:space="preserve">Climate change risks</w:t>
      </w:r>
    </w:p>
    <w:p>
      <w:pPr>
        <w:spacing w:after="0"/>
        <w:numPr>
          <w:ilvl w:val="0"/>
          <w:numId w:val="2"/>
        </w:numPr>
      </w:pPr>
      <w:r>
        <w:rPr/>
        <w:t xml:space="preserve">Climate change impacts on vulnerable populations</w:t>
      </w:r>
    </w:p>
    <w:p>
      <w:pPr>
        <w:numPr>
          <w:ilvl w:val="0"/>
          <w:numId w:val="2"/>
        </w:numPr>
      </w:pPr>
      <w:r>
        <w:rPr/>
        <w:t xml:space="preserve">Climate change initiatives by non-EU countries</w:t>
      </w:r>
    </w:p>
    <w:p>
      <w:pPr>
        <w:pStyle w:val="Heading1"/>
      </w:pPr>
      <w:bookmarkStart w:id="6" w:name="_Toc6"/>
      <w:r>
        <w:t>Report location:</w:t>
      </w:r>
      <w:bookmarkEnd w:id="6"/>
    </w:p>
    <w:p>
      <w:hyperlink r:id="rId8" w:history="1">
        <w:r>
          <w:rPr>
            <w:color w:val="2980b9"/>
            <w:u w:val="single"/>
          </w:rPr>
          <w:t xml:space="preserve">https://www.fullpicture.app/item/2040c21366ac6053c13959d003522df1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73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national-partnerships.ec.europa.eu/policies/climate-environment-and-energy/climate-change_en" TargetMode="External"/><Relationship Id="rId8" Type="http://schemas.openxmlformats.org/officeDocument/2006/relationships/hyperlink" Target="https://www.fullpicture.app/item/2040c21366ac6053c13959d003522d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2023-02-27T05:30:19+01:00</dcterms:created>
  <dcterms:modified xsi:type="dcterms:W3CDTF">2023-02-27T05:30:19+01:00</dcterms:modified>
</cp:coreProperties>
</file>

<file path=docProps/custom.xml><?xml version="1.0" encoding="utf-8"?>
<Properties xmlns="http://schemas.openxmlformats.org/officeDocument/2006/custom-properties" xmlns:vt="http://schemas.openxmlformats.org/officeDocument/2006/docPropsVTypes"/>
</file>