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Nature子刊：发现Tcf1转录因子在T细胞免疫记忆和二次免疫应答中的重要调控作用 - 专区 - 生物谷</w:t>
      </w:r>
      <w:br/>
      <w:hyperlink r:id="rId7" w:history="1">
        <w:r>
          <w:rPr>
            <w:color w:val="2980b9"/>
            <w:u w:val="single"/>
          </w:rPr>
          <w:t xml:space="preserve">https://news.bioon.com/article/6796583.html</w:t>
        </w:r>
      </w:hyperlink>
    </w:p>
    <w:p>
      <w:pPr>
        <w:pStyle w:val="Heading1"/>
      </w:pPr>
      <w:bookmarkStart w:id="2" w:name="_Toc2"/>
      <w:r>
        <w:t>Article summary:</w:t>
      </w:r>
      <w:bookmarkEnd w:id="2"/>
    </w:p>
    <w:p>
      <w:pPr>
        <w:jc w:val="both"/>
      </w:pPr>
      <w:r>
        <w:rPr/>
        <w:t xml:space="preserve">1. 研究发现Tcf1转录因子在T细胞免疫记忆和二次免疫应答中起重要调控作用。</w:t>
      </w:r>
    </w:p>
    <w:p>
      <w:pPr>
        <w:jc w:val="both"/>
      </w:pPr>
      <w:r>
        <w:rPr/>
        <w:t xml:space="preserve">2. Tcf1通过调节三维基因组结构，预编程功能基因的转录增强子，特别是调节糖酵解等关键功能基因的表达，从而影响T细胞的增殖和代谢。</w:t>
      </w:r>
    </w:p>
    <w:p>
      <w:pPr>
        <w:jc w:val="both"/>
      </w:pPr>
      <w:r>
        <w:rPr/>
        <w:t xml:space="preserve">3. 这项研究丰富了对Tcf1调控基因表达的理解，并揭示了其在促进T细胞记忆免疫应答中的分子机制。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该文章主要报道了Tcf1转录因子在T细胞免疫记忆和二次免疫应答中的重要调控作用。然而，该文章存在一些问题。</w:t>
      </w:r>
    </w:p>
    <w:p>
      <w:pPr>
        <w:jc w:val="both"/>
      </w:pPr>
      <w:r>
        <w:rPr/>
        <w:t xml:space="preserve"/>
      </w:r>
    </w:p>
    <w:p>
      <w:pPr>
        <w:jc w:val="both"/>
      </w:pPr>
      <w:r>
        <w:rPr/>
        <w:t xml:space="preserve">首先，该文章没有提供足够的证据来支持其主张。虽然文章提到了一些实验结果，但并没有详细说明这些结果如何得出，并且也没有提供足够的数据来支持其结论。</w:t>
      </w:r>
    </w:p>
    <w:p>
      <w:pPr>
        <w:jc w:val="both"/>
      </w:pPr>
      <w:r>
        <w:rPr/>
        <w:t xml:space="preserve"/>
      </w:r>
    </w:p>
    <w:p>
      <w:pPr>
        <w:jc w:val="both"/>
      </w:pPr>
      <w:r>
        <w:rPr/>
        <w:t xml:space="preserve">其次，该文章可能存在偏见。作者只引用了自己和同事的研究成果，并未考虑其他学者对该领域的研究成果。这可能导致作者对该领域的理解不够全面和客观。</w:t>
      </w:r>
    </w:p>
    <w:p>
      <w:pPr>
        <w:jc w:val="both"/>
      </w:pPr>
      <w:r>
        <w:rPr/>
        <w:t xml:space="preserve"/>
      </w:r>
    </w:p>
    <w:p>
      <w:pPr>
        <w:jc w:val="both"/>
      </w:pPr>
      <w:r>
        <w:rPr/>
        <w:t xml:space="preserve">此外，该文章缺乏对潜在风险和局限性的讨论。例如，在使用Tcf1作为治疗手段时可能会面临哪些挑战和风险等问题都没有被充分探讨。</w:t>
      </w:r>
    </w:p>
    <w:p>
      <w:pPr>
        <w:jc w:val="both"/>
      </w:pPr>
      <w:r>
        <w:rPr/>
        <w:t xml:space="preserve"/>
      </w:r>
    </w:p>
    <w:p>
      <w:pPr>
        <w:jc w:val="both"/>
      </w:pPr>
      <w:r>
        <w:rPr/>
        <w:t xml:space="preserve">最后，该文章过于专业化，难以被普通读者理解。作者应该更加注意语言表达方式，使得普通读者也能够理解其中的内容。</w:t>
      </w:r>
    </w:p>
    <w:p>
      <w:pPr>
        <w:jc w:val="both"/>
      </w:pPr>
      <w:r>
        <w:rPr/>
        <w:t xml:space="preserve"/>
      </w:r>
    </w:p>
    <w:p>
      <w:pPr>
        <w:jc w:val="both"/>
      </w:pPr>
      <w:r>
        <w:rPr/>
        <w:t xml:space="preserve">总之，尽管该文章提供了一些有价值的信息，但是它存在一些问题需要进一步改进。</w:t>
      </w:r>
    </w:p>
    <w:p>
      <w:pPr>
        <w:pStyle w:val="Heading1"/>
      </w:pPr>
      <w:bookmarkStart w:id="5" w:name="_Toc5"/>
      <w:r>
        <w:t>Topics for further research:</w:t>
      </w:r>
      <w:bookmarkEnd w:id="5"/>
    </w:p>
    <w:p>
      <w:pPr>
        <w:spacing w:after="0"/>
        <w:numPr>
          <w:ilvl w:val="0"/>
          <w:numId w:val="2"/>
        </w:numPr>
      </w:pPr>
      <w:r>
        <w:rPr/>
        <w:t xml:space="preserve">Insufficient evidence
</w:t>
      </w:r>
    </w:p>
    <w:p>
      <w:pPr>
        <w:spacing w:after="0"/>
        <w:numPr>
          <w:ilvl w:val="0"/>
          <w:numId w:val="2"/>
        </w:numPr>
      </w:pPr>
      <w:r>
        <w:rPr/>
        <w:t xml:space="preserve">Potential bias
</w:t>
      </w:r>
    </w:p>
    <w:p>
      <w:pPr>
        <w:spacing w:after="0"/>
        <w:numPr>
          <w:ilvl w:val="0"/>
          <w:numId w:val="2"/>
        </w:numPr>
      </w:pPr>
      <w:r>
        <w:rPr/>
        <w:t xml:space="preserve">Lack of discussion on risks and limitations
</w:t>
      </w:r>
    </w:p>
    <w:p>
      <w:pPr>
        <w:spacing w:after="0"/>
        <w:numPr>
          <w:ilvl w:val="0"/>
          <w:numId w:val="2"/>
        </w:numPr>
      </w:pPr>
      <w:r>
        <w:rPr/>
        <w:t xml:space="preserve">Overly specialized language
</w:t>
      </w:r>
    </w:p>
    <w:p>
      <w:pPr>
        <w:spacing w:after="0"/>
        <w:numPr>
          <w:ilvl w:val="0"/>
          <w:numId w:val="2"/>
        </w:numPr>
      </w:pPr>
      <w:r>
        <w:rPr/>
        <w:t xml:space="preserve">Need for clearer language
</w:t>
      </w:r>
    </w:p>
    <w:p>
      <w:pPr>
        <w:numPr>
          <w:ilvl w:val="0"/>
          <w:numId w:val="2"/>
        </w:numPr>
      </w:pPr>
      <w:r>
        <w:rPr/>
        <w:t xml:space="preserve">Room for improvement</w:t>
      </w:r>
    </w:p>
    <w:p>
      <w:pPr>
        <w:pStyle w:val="Heading1"/>
      </w:pPr>
      <w:bookmarkStart w:id="6" w:name="_Toc6"/>
      <w:r>
        <w:t>Report location:</w:t>
      </w:r>
      <w:bookmarkEnd w:id="6"/>
    </w:p>
    <w:p>
      <w:hyperlink r:id="rId8" w:history="1">
        <w:r>
          <w:rPr>
            <w:color w:val="2980b9"/>
            <w:u w:val="single"/>
          </w:rPr>
          <w:t xml:space="preserve">https://www.fullpicture.app/item/208953341c4fd0c924b06d6f0579ff87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F72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bioon.com/article/6796583.html" TargetMode="External"/><Relationship Id="rId8" Type="http://schemas.openxmlformats.org/officeDocument/2006/relationships/hyperlink" Target="https://www.fullpicture.app/item/208953341c4fd0c924b06d6f0579ff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2024-01-05T17:13:53+01:00</dcterms:created>
  <dcterms:modified xsi:type="dcterms:W3CDTF">2024-01-05T17:13:53+01:00</dcterms:modified>
</cp:coreProperties>
</file>

<file path=docProps/custom.xml><?xml version="1.0" encoding="utf-8"?>
<Properties xmlns="http://schemas.openxmlformats.org/officeDocument/2006/custom-properties" xmlns:vt="http://schemas.openxmlformats.org/officeDocument/2006/docPropsVTypes"/>
</file>