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Foods | Free Full-Text | Proposing Two Local Modeling Approaches for Discriminating PGI Sunite Lamb from Other Origins Using Stable Isotopes and Machine Learning</w:t>
      </w:r>
      <w:br/>
      <w:hyperlink r:id="rId7" w:history="1">
        <w:r>
          <w:rPr>
            <w:color w:val="2980b9"/>
            <w:u w:val="single"/>
          </w:rPr>
          <w:t xml:space="preserve">https://www.mdpi.com/2304-8158/11/6/846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PGI Sunite lamb is a high-quality and flavorful product that originates from the Sunite grassland in China, and it has been awarded protected geographical indication status.</w:t>
      </w:r>
    </w:p>
    <w:p>
      <w:pPr>
        <w:jc w:val="both"/>
      </w:pPr>
      <w:r>
        <w:rPr/>
        <w:t xml:space="preserve">2. Stable isotopes can be used to distinguish PGI Sunite lamb from other origins, and they have been successfully applied in determining the origin of various animal-origin foods.</w:t>
      </w:r>
    </w:p>
    <w:p>
      <w:pPr>
        <w:jc w:val="both"/>
      </w:pPr>
      <w:r>
        <w:rPr/>
        <w:t xml:space="preserve">3. Local modeling approaches using stable isotopes and machine learning can improve the prediction ability of geographical origin models by considering sample coverage and avoiding interference information.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作为一篇关于食品溯源的研究文章，本文提供了有关使用稳定同位素和机器学习来区分PGI Sunite羊肉与其他来源的两种本地建模方法的信息。然而，该文章存在以下问题：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偏见来源：文章过于强调PGI Sunite羊肉的优越性和特点，而没有提及其他来源的质量和口感。这可能会导致读者对其他来源产生偏见。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片面报道：文章只涵盖了使用稳定同位素进行食品溯源的方法，并未探讨其他可能用于溯源的化学参数或技术。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无根据主张：文章声称“PGI标签保证了食品产品的起源和质量”，但并未提供任何支持此主张的证据。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缺失考虑点：文章没有考虑到可能存在误判或欺诈行为，以及如何应对这些问题。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主张缺失证据：文章提出了使用稳定同位素来区分不同来源的羊肉，但并未提供足够的数据或实验结果来支持这一主张。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未探索反驳：文章没有探讨可能存在反驳意见或争议，并未尝试解决这些问题。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宣传内容：文章似乎在宣传PGI Sunite羊肉，并且没有平等地呈现其他来源或竞争产品。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综上所述，该文章存在一些潜在偏见和片面报道，并且缺乏足够的证据来支持其主张。此外，它也没有充分考虑到可能存在的风险和反驳意见。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sources of meat quality and taste
</w:t>
      </w:r>
    </w:p>
    <w:p>
      <w:pPr>
        <w:spacing w:after="0"/>
        <w:numPr>
          <w:ilvl w:val="0"/>
          <w:numId w:val="2"/>
        </w:numPr>
      </w:pPr>
      <w:r>
        <w:rPr/>
        <w:t xml:space="preserve">Other chemical parameters or technologies for food traceability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of PGI label guaranteeing origin and quality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potential misidentification or fraud
</w:t>
      </w:r>
    </w:p>
    <w:p>
      <w:pPr>
        <w:spacing w:after="0"/>
        <w:numPr>
          <w:ilvl w:val="0"/>
          <w:numId w:val="2"/>
        </w:numPr>
      </w:pPr>
      <w:r>
        <w:rPr/>
        <w:t xml:space="preserve">Sufficient data or experimental results supporting the use of stable isotopes for meat differentiation
</w:t>
      </w:r>
    </w:p>
    <w:p>
      <w:pPr>
        <w:numPr>
          <w:ilvl w:val="0"/>
          <w:numId w:val="2"/>
        </w:numPr>
      </w:pPr>
      <w:r>
        <w:rPr/>
        <w:t xml:space="preserve">Exploration of potential counterarguments or controversies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https://www.fullpicture.app/item/20a5f05622ac11287a053c4f0d415293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015E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304-8158/11/6/846" TargetMode="External"/><Relationship Id="rId8" Type="http://schemas.openxmlformats.org/officeDocument/2006/relationships/hyperlink" Target="https://www.fullpicture.app/item/20a5f05622ac11287a053c4f0d41529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2023-12-16T13:54:20+01:00</dcterms:created>
  <dcterms:modified xsi:type="dcterms:W3CDTF">2023-12-16T13:54:20+01:00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