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Intra-articular treatment options for knee osteoarthritis - PMC</w:t>
      </w:r>
      <w:br/>
      <w:hyperlink r:id="rId7" w:history="1">
        <w:r>
          <w:rPr>
            <w:color w:val="2980b9"/>
            <w:u w:val="single"/>
          </w:rPr>
          <w:t xml:space="preserve">https://www.ncbi.nlm.nih.gov/pmc/articles/PMC6390843/</w:t>
        </w:r>
      </w:hyperlink>
    </w:p>
    <w:p>
      <w:pPr>
        <w:pStyle w:val="Heading1"/>
      </w:pPr>
      <w:bookmarkStart w:id="2" w:name="_Toc2"/>
      <w:r>
        <w:t>Article summary:</w:t>
      </w:r>
      <w:bookmarkEnd w:id="2"/>
    </w:p>
    <w:p>
      <w:pPr>
        <w:jc w:val="both"/>
      </w:pPr>
      <w:r>
        <w:rPr/>
        <w:t xml:space="preserve">1. Osteoarthritis is a degenerative joint disease that can be treated with intra-articular treatments such as biologic agents, chondrocytes, and synovial inflammation.</w:t>
      </w:r>
    </w:p>
    <w:p>
      <w:pPr>
        <w:jc w:val="both"/>
      </w:pPr>
      <w:r>
        <w:rPr/>
        <w:t xml:space="preserve">2. Intra-articular drug delivery systems are being developed to improve the efficacy of treatment for knee osteoarthritis.</w:t>
      </w:r>
    </w:p>
    <w:p>
      <w:pPr>
        <w:jc w:val="both"/>
      </w:pPr>
      <w:r>
        <w:rPr/>
        <w:t xml:space="preserve">3. Pain modification techniques, systemic effects of intra-articular corticosteroids, and accuracy of needle placement into the intra-articular space are also discussed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intra-articular treatment options for knee osteoarthritis from a medical perspective. The article is written by experts in the field and draws on evidence from multiple sources including PubMed, Google Scholar, PMC free articles, and other scientific journals. The authors provide a comprehensive review of current research on the topic and discuss various treatment options available for knee osteoarthritis. </w:t>
      </w:r>
    </w:p>
    <w:p>
      <w:pPr>
        <w:jc w:val="both"/>
      </w:pPr>
      <w:r>
        <w:rPr/>
        <w:t xml:space="preserve">The article is generally reliable and trustworthy as it draws on evidence from multiple sources and provides detailed information about each treatment option discussed. However, there are some potential biases that should be noted. For example, the authors focus mainly on treatments that involve drugs or injections rather than non-invasive treatments such as physical therapy or lifestyle changes which may also be effective in treating knee osteoarthritis. Additionally, some of the studies cited in the article are relatively old (e.g., 2007) which may limit their relevance to current treatments for knee osteoarthritis. Furthermore, while the authors do mention possible risks associated with certain treatments (e.g., side effects of corticosteroids), they do not provide any detailed information about these risks which could be beneficial to readers who are considering these treatments for themselves or their loved ones. </w:t>
      </w:r>
    </w:p>
    <w:p>
      <w:pPr>
        <w:jc w:val="both"/>
      </w:pPr>
      <w:r>
        <w:rPr/>
        <w:t xml:space="preserve">In conclusion, this article provides a comprehensive overview of intra-articular treatment options for knee osteoarthritis from a medical perspective and is generally reliable and trustworthy despite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Non-invasive treatments for knee osteoarthritis</w:t>
      </w:r>
    </w:p>
    <w:p>
      <w:pPr>
        <w:spacing w:after="0"/>
        <w:numPr>
          <w:ilvl w:val="0"/>
          <w:numId w:val="2"/>
        </w:numPr>
      </w:pPr>
      <w:r>
        <w:rPr/>
        <w:t xml:space="preserve">Physical therapy for knee osteoarthritis</w:t>
      </w:r>
    </w:p>
    <w:p>
      <w:pPr>
        <w:spacing w:after="0"/>
        <w:numPr>
          <w:ilvl w:val="0"/>
          <w:numId w:val="2"/>
        </w:numPr>
      </w:pPr>
      <w:r>
        <w:rPr/>
        <w:t xml:space="preserve">Lifestyle changes for knee osteoarthritis</w:t>
      </w:r>
    </w:p>
    <w:p>
      <w:pPr>
        <w:spacing w:after="0"/>
        <w:numPr>
          <w:ilvl w:val="0"/>
          <w:numId w:val="2"/>
        </w:numPr>
      </w:pPr>
      <w:r>
        <w:rPr/>
        <w:t xml:space="preserve">Side effects of corticosteroids for knee osteoarthritis</w:t>
      </w:r>
    </w:p>
    <w:p>
      <w:pPr>
        <w:spacing w:after="0"/>
        <w:numPr>
          <w:ilvl w:val="0"/>
          <w:numId w:val="2"/>
        </w:numPr>
      </w:pPr>
      <w:r>
        <w:rPr/>
        <w:t xml:space="preserve">Latest research on knee osteoarthritis treatments</w:t>
      </w:r>
    </w:p>
    <w:p>
      <w:pPr>
        <w:numPr>
          <w:ilvl w:val="0"/>
          <w:numId w:val="2"/>
        </w:numPr>
      </w:pPr>
      <w:r>
        <w:rPr/>
        <w:t xml:space="preserve">Risk factors associated with knee osteoarthritis treatments</w:t>
      </w:r>
    </w:p>
    <w:p>
      <w:pPr>
        <w:pStyle w:val="Heading1"/>
      </w:pPr>
      <w:bookmarkStart w:id="6" w:name="_Toc6"/>
      <w:r>
        <w:t>Report location:</w:t>
      </w:r>
      <w:bookmarkEnd w:id="6"/>
    </w:p>
    <w:p>
      <w:hyperlink r:id="rId8" w:history="1">
        <w:r>
          <w:rPr>
            <w:color w:val="2980b9"/>
            <w:u w:val="single"/>
          </w:rPr>
          <w:t xml:space="preserve">https://www.fullpicture.app/item/20b0cb448f5d9290eb26b56869286fcd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5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90843/" TargetMode="External"/><Relationship Id="rId8" Type="http://schemas.openxmlformats.org/officeDocument/2006/relationships/hyperlink" Target="https://www.fullpicture.app/item/20b0cb448f5d9290eb26b56869286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2023-02-23T13:24:12+01:00</dcterms:created>
  <dcterms:modified xsi:type="dcterms:W3CDTF">2023-02-23T13:24:12+01:00</dcterms:modified>
</cp:coreProperties>
</file>

<file path=docProps/custom.xml><?xml version="1.0" encoding="utf-8"?>
<Properties xmlns="http://schemas.openxmlformats.org/officeDocument/2006/custom-properties" xmlns:vt="http://schemas.openxmlformats.org/officeDocument/2006/docPropsVTypes"/>
</file>