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are you, Griselda? A replacement name for a new genus of the Asiatic short-tailed shrews (Mammalia, Eulipotyphla, Soricidae): molecular and morphological analyses with the discussion of tribal affinities</w:t>
      </w:r>
      <w:br/>
      <w:hyperlink r:id="rId7" w:history="1">
        <w:r>
          <w:rPr>
            <w:color w:val="2980b9"/>
            <w:u w:val="single"/>
          </w:rPr>
          <w:t xml:space="preserve">https://zookeys.pensoft.net/article/37982/</w:t>
        </w:r>
      </w:hyperlink>
    </w:p>
    <w:p>
      <w:pPr>
        <w:pStyle w:val="Heading1"/>
      </w:pPr>
      <w:bookmarkStart w:id="2" w:name="_Toc2"/>
      <w:r>
        <w:t>Article summary:</w:t>
      </w:r>
      <w:bookmarkEnd w:id="2"/>
    </w:p>
    <w:p>
      <w:pPr>
        <w:jc w:val="both"/>
      </w:pPr>
      <w:r>
        <w:rPr/>
        <w:t xml:space="preserve">1. This article presents a molecular and morphological analysis of the Asiatic short-tailed shrews, proposing a new genus for them called Griselda.</w:t>
      </w:r>
    </w:p>
    <w:p>
      <w:pPr>
        <w:jc w:val="both"/>
      </w:pPr>
      <w:r>
        <w:rPr/>
        <w:t xml:space="preserve">2. The study includes taxon sampling, tissue collection, DNA extraction, PCR amplification, sequencing, alignment, partitioning and phylogenetic tree reconstruction to analyze the holotype of B. griselda.</w:t>
      </w:r>
    </w:p>
    <w:p>
      <w:pPr>
        <w:jc w:val="both"/>
      </w:pPr>
      <w:r>
        <w:rPr/>
        <w:t xml:space="preserve">3. The results of the study are discussed in terms of systematics and nomenclature, comparison of karyotypes, distribution of Asiatic short-tailed shrews and phylogenetic position of Parablarinella.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molecular and morphological analyses conducted to propose a new genus for the Asiatic short-tailed shrews. The authors have provided evidence for their claims by citing relevant literature and providing data from their own experiments. Furthermore, they have discussed potential biases in their work such as taxon sampling bias or incomplete data sets which could affect the accuracy of their results. They have also acknowledged potential limitations in their work such as lack of complete data sets or limited sample sizes which could lead to inaccurate conclusions being drawn from their results. Additionally, they have presented both sides equally by discussing both positive and negative aspects of their findings as well as exploring counterarguments to their claims. Therefore,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Taxon sampling bias</w:t>
      </w:r>
    </w:p>
    <w:p>
      <w:pPr>
        <w:spacing w:after="0"/>
        <w:numPr>
          <w:ilvl w:val="0"/>
          <w:numId w:val="2"/>
        </w:numPr>
      </w:pPr>
      <w:r>
        <w:rPr/>
        <w:t xml:space="preserve">Molecular phylogenetics</w:t>
      </w:r>
    </w:p>
    <w:p>
      <w:pPr>
        <w:spacing w:after="0"/>
        <w:numPr>
          <w:ilvl w:val="0"/>
          <w:numId w:val="2"/>
        </w:numPr>
      </w:pPr>
      <w:r>
        <w:rPr/>
        <w:t xml:space="preserve">Morphological analysis</w:t>
      </w:r>
    </w:p>
    <w:p>
      <w:pPr>
        <w:spacing w:after="0"/>
        <w:numPr>
          <w:ilvl w:val="0"/>
          <w:numId w:val="2"/>
        </w:numPr>
      </w:pPr>
      <w:r>
        <w:rPr/>
        <w:t xml:space="preserve">Asiatic short-tailed shrews</w:t>
      </w:r>
    </w:p>
    <w:p>
      <w:pPr>
        <w:spacing w:after="0"/>
        <w:numPr>
          <w:ilvl w:val="0"/>
          <w:numId w:val="2"/>
        </w:numPr>
      </w:pPr>
      <w:r>
        <w:rPr/>
        <w:t xml:space="preserve">Genus classification</w:t>
      </w:r>
    </w:p>
    <w:p>
      <w:pPr>
        <w:numPr>
          <w:ilvl w:val="0"/>
          <w:numId w:val="2"/>
        </w:numPr>
      </w:pPr>
      <w:r>
        <w:rPr/>
        <w:t xml:space="preserve">Limitations of data sets</w:t>
      </w:r>
    </w:p>
    <w:p>
      <w:pPr>
        <w:pStyle w:val="Heading1"/>
      </w:pPr>
      <w:bookmarkStart w:id="6" w:name="_Toc6"/>
      <w:r>
        <w:t>Report location:</w:t>
      </w:r>
      <w:bookmarkEnd w:id="6"/>
    </w:p>
    <w:p>
      <w:hyperlink r:id="rId8" w:history="1">
        <w:r>
          <w:rPr>
            <w:color w:val="2980b9"/>
            <w:u w:val="single"/>
          </w:rPr>
          <w:t xml:space="preserve">https://www.fullpicture.app/item/20c484aa022dfb7ac9f7b70860fc55d9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A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okeys.pensoft.net/article/37982/" TargetMode="External"/><Relationship Id="rId8" Type="http://schemas.openxmlformats.org/officeDocument/2006/relationships/hyperlink" Target="https://www.fullpicture.app/item/20c484aa022dfb7ac9f7b70860fc5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2023-03-03T01:17:27+01:00</dcterms:created>
  <dcterms:modified xsi:type="dcterms:W3CDTF">2023-03-03T01:17:27+01:00</dcterms:modified>
</cp:coreProperties>
</file>

<file path=docProps/custom.xml><?xml version="1.0" encoding="utf-8"?>
<Properties xmlns="http://schemas.openxmlformats.org/officeDocument/2006/custom-properties" xmlns:vt="http://schemas.openxmlformats.org/officeDocument/2006/docPropsVTypes"/>
</file>