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Article information:</w:t>
      </w:r>
      <w:bookmarkEnd w:id="1"/>
    </w:p>
    <w:p>
      <w:pPr/>
      <w:r>
        <w:rPr/>
        <w:t xml:space="preserve">Targeted Single-Cell RNA-seq Identifies Minority Cell Types of Kidney Distal Nephron - PMC</w:t>
      </w:r>
      <w:br/>
      <w:hyperlink r:id="rId7" w:history="1">
        <w:r>
          <w:rPr>
            <w:color w:val="2980b9"/>
            <w:u w:val="single"/>
          </w:rPr>
          <w:t xml:space="preserve">https://www.ncbi.nlm.nih.gov/pmc/articles/PMC8017539/</w:t>
        </w:r>
      </w:hyperlink>
    </w:p>
    <w:p>
      <w:pPr>
        <w:pStyle w:val="Heading1"/>
      </w:pPr>
      <w:bookmarkStart w:id="2" w:name="_Toc2"/>
      <w:r>
        <w:t>Article summary:</w:t>
      </w:r>
      <w:bookmarkEnd w:id="2"/>
    </w:p>
    <w:p>
      <w:pPr>
        <w:jc w:val="both"/>
      </w:pPr>
      <w:r>
        <w:rPr/>
        <w:t xml:space="preserve">1. 通过定向单细胞RNA测序技术，鉴定了肾脏远曲小管的少数细胞类型。</w:t>
      </w:r>
    </w:p>
    <w:p>
      <w:pPr>
        <w:jc w:val="both"/>
      </w:pPr>
      <w:r>
        <w:rPr/>
        <w:t xml:space="preserve">2. 研究发现，在小鼠肾脏远曲小管中存在多样性的细胞类型，包括DCT1和DCT2细胞以及三种不同的CTAL亚型。</w:t>
      </w:r>
    </w:p>
    <w:p>
      <w:pPr>
        <w:jc w:val="both"/>
      </w:pPr>
      <w:r>
        <w:rPr/>
        <w:t xml:space="preserve">3. 提供了基于网络的数据资源，可以对单细胞数据进行映射和比较。</w:t>
      </w:r>
    </w:p>
    <w:p>
      <w:pPr>
        <w:pStyle w:val="Heading1"/>
      </w:pPr>
      <w:bookmarkStart w:id="3" w:name="_Toc3"/>
      <w:r>
        <w:t>Article rating:</w:t>
      </w:r>
      <w:bookmarkEnd w:id="3"/>
    </w:p>
    <w:p>
      <w:pPr>
        <w:jc w:val="both"/>
      </w:pPr>
      <w:r>
        <w:rPr/>
        <w:t xml:space="preserve">Appears moderately imbalanced: The article provides some useful information, but is missing several important points or pieces of evidence that would be required to present the discussed topics in a balanced and reliable way. You are encouraged to seek a more balanced perspective on the presented issues by exploring the provided research topics and looking at different information sources.</w:t>
      </w:r>
    </w:p>
    <w:p>
      <w:pPr>
        <w:pStyle w:val="Heading1"/>
      </w:pPr>
      <w:bookmarkStart w:id="4" w:name="_Toc4"/>
      <w:r>
        <w:t>Article analysis:</w:t>
      </w:r>
      <w:bookmarkEnd w:id="4"/>
    </w:p>
    <w:p>
      <w:pPr>
        <w:jc w:val="both"/>
      </w:pPr>
      <w:r>
        <w:rPr/>
        <w:t xml:space="preserve">对于上述文章的详细批判性分析，需要先了解文章的内容和结构。然而，由于只提供了文章的标题和摘要，并没有提供全文内容，因此无法进行具体的分析和评价。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根据摘要中提到的关键词和主题，这篇文章似乎是关于肾脏远曲小管中少数细胞类型的单细胞RNA测序研究。它可能描述了一种新方法或技术来鉴定和研究这些少见的细胞类型，并提供了一些初步结果和发现。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在进行批判性分析时，可以考虑以下几个方面：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1. 潜在偏见及其来源：需要注意作者是否有任何潜在的偏见或利益冲突。例如，如果该研究是由某个药物公司资助的，那么作者可能会倾向于强调该药物在治疗肾脏疾病中的重要性。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2. 片面报道：需要检查文章是否只报道了支持作者观点的结果，而忽略了其他可能存在的结果或观点。如果作者只报道了正面结果，并没有提及任何负面结果或限制条件，那么就可能存在片面报道的问题。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3. 无根据的主张：需要检查文章中是否存在没有足够证据支持的主张或结论。如果作者提出了一些大胆的观点或结论，但没有提供充分的数据或实验证据来支持，那么这些主张可能是无根据的。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4. 缺失的考虑点：需要注意文章是否忽略了一些重要的考虑点或变量。例如，在研究肾脏细胞类型时，可能有其他因素（如年龄、性别、疾病状态等）对细胞类型和基因表达有影响，但这些因素在文章中被忽略了。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5. 所提出主张的缺失证据：需要检查文章中所提出的主张是否有足够的证据支持。如果作者声称某种治疗方法可以显著改善肾脏功能，但只有少数几个样本进行了实验，并且结果并不明确或一致，那么这个主张可能缺乏充分的证据支持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6. 未探索的反驳：需要检查文章是否探讨了可能存在的反驳观点或其他解释。如果作者只关注自己观点的支持证据，并没有探讨其他可能解释结果的原因，那么就可能存在未探索反驳观点的问题。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7. 宣传内容，偏袒：需要注意文章是否存在宣传性的语言或倾向。如果作者过分强调某种治疗方法的优势，并忽略了其他可能的选择，那么就可能存在宣传内容和偏袒的问题。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8. 是否注意到可能的风险：需要检查文章是否提及了相关研究中可能存在的风险或限制条件。如果作者没有提及任何潜在的风险或局限性，并且过于乐观地解释结果，那么就可能存在忽视风险的问题。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9. 没有平等地呈现双方：需要检查文章是否平等地呈现了不同观点和证据。如果作者只关注一方观点，并忽略了其他可能存在的观点和证据，那么就可能存在不平等呈现双方的问题。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总之，在进行批判性分析时，需要仔细阅读全文并考虑以上几个方面。由于没有提供全文内容，无法对具体文章进行详细分析和评价。</w:t>
      </w:r>
    </w:p>
    <w:p>
      <w:pPr>
        <w:pStyle w:val="Heading1"/>
      </w:pPr>
      <w:bookmarkStart w:id="5" w:name="_Toc5"/>
      <w:r>
        <w:t>Topics for further research:</w:t>
      </w:r>
      <w:bookmarkEnd w:id="5"/>
    </w:p>
    <w:p>
      <w:pPr>
        <w:spacing w:after="0"/>
        <w:numPr>
          <w:ilvl w:val="0"/>
          <w:numId w:val="2"/>
        </w:numPr>
      </w:pPr>
      <w:r>
        <w:rPr/>
        <w:t xml:space="preserve">肾脏远曲小管中少数细胞类型的单细胞RNA测序研究
</w:t>
      </w:r>
    </w:p>
    <w:p>
      <w:pPr>
        <w:spacing w:after="0"/>
        <w:numPr>
          <w:ilvl w:val="0"/>
          <w:numId w:val="2"/>
        </w:numPr>
      </w:pPr>
      <w:r>
        <w:rPr/>
        <w:t xml:space="preserve">新方法或技术来鉴定和研究少见的细胞类型
</w:t>
      </w:r>
    </w:p>
    <w:p>
      <w:pPr>
        <w:spacing w:after="0"/>
        <w:numPr>
          <w:ilvl w:val="0"/>
          <w:numId w:val="2"/>
        </w:numPr>
      </w:pPr>
      <w:r>
        <w:rPr/>
        <w:t xml:space="preserve">初步结果和发现
</w:t>
      </w:r>
    </w:p>
    <w:p>
      <w:pPr>
        <w:spacing w:after="0"/>
        <w:numPr>
          <w:ilvl w:val="0"/>
          <w:numId w:val="2"/>
        </w:numPr>
      </w:pPr>
      <w:r>
        <w:rPr/>
        <w:t xml:space="preserve">潜在偏见及其来源
</w:t>
      </w:r>
    </w:p>
    <w:p>
      <w:pPr>
        <w:spacing w:after="0"/>
        <w:numPr>
          <w:ilvl w:val="0"/>
          <w:numId w:val="2"/>
        </w:numPr>
      </w:pPr>
      <w:r>
        <w:rPr/>
        <w:t xml:space="preserve">片面报道
</w:t>
      </w:r>
    </w:p>
    <w:p>
      <w:pPr>
        <w:spacing w:after="0"/>
        <w:numPr>
          <w:ilvl w:val="0"/>
          <w:numId w:val="2"/>
        </w:numPr>
      </w:pPr>
      <w:r>
        <w:rPr/>
        <w:t xml:space="preserve">无根据的主张
</w:t>
      </w:r>
    </w:p>
    <w:p>
      <w:pPr>
        <w:spacing w:after="0"/>
        <w:numPr>
          <w:ilvl w:val="0"/>
          <w:numId w:val="2"/>
        </w:numPr>
      </w:pPr>
      <w:r>
        <w:rPr/>
        <w:t xml:space="preserve">缺失的考虑点
</w:t>
      </w:r>
    </w:p>
    <w:p>
      <w:pPr>
        <w:spacing w:after="0"/>
        <w:numPr>
          <w:ilvl w:val="0"/>
          <w:numId w:val="2"/>
        </w:numPr>
      </w:pPr>
      <w:r>
        <w:rPr/>
        <w:t xml:space="preserve">所提出主张的缺失证据
</w:t>
      </w:r>
    </w:p>
    <w:p>
      <w:pPr>
        <w:spacing w:after="0"/>
        <w:numPr>
          <w:ilvl w:val="0"/>
          <w:numId w:val="2"/>
        </w:numPr>
      </w:pPr>
      <w:r>
        <w:rPr/>
        <w:t xml:space="preserve">未探索的反驳
1</w:t>
      </w:r>
    </w:p>
    <w:p>
      <w:pPr>
        <w:spacing w:after="0"/>
        <w:numPr>
          <w:ilvl w:val="0"/>
          <w:numId w:val="2"/>
        </w:numPr>
      </w:pPr>
      <w:r>
        <w:rPr/>
        <w:t xml:space="preserve">宣传内容，偏袒
1</w:t>
      </w:r>
    </w:p>
    <w:p>
      <w:pPr>
        <w:spacing w:after="0"/>
        <w:numPr>
          <w:ilvl w:val="0"/>
          <w:numId w:val="2"/>
        </w:numPr>
      </w:pPr>
      <w:r>
        <w:rPr/>
        <w:t xml:space="preserve">是否注意到可能的风险
1</w:t>
      </w:r>
    </w:p>
    <w:p>
      <w:pPr>
        <w:numPr>
          <w:ilvl w:val="0"/>
          <w:numId w:val="2"/>
        </w:numPr>
      </w:pPr>
      <w:r>
        <w:rPr/>
        <w:t xml:space="preserve">没有平等地呈现双方
通过对这些关键短语的分析，可以更好地理解文章的内容和结构，并进行详细的批判性分析。</w:t>
      </w:r>
    </w:p>
    <w:p>
      <w:pPr>
        <w:pStyle w:val="Heading1"/>
      </w:pPr>
      <w:bookmarkStart w:id="6" w:name="_Toc6"/>
      <w:r>
        <w:t>Report location:</w:t>
      </w:r>
      <w:bookmarkEnd w:id="6"/>
    </w:p>
    <w:p>
      <w:hyperlink r:id="rId8" w:history="1">
        <w:r>
          <w:rPr>
            <w:color w:val="2980b9"/>
            <w:u w:val="single"/>
          </w:rPr>
          <w:t xml:space="preserve">https://www.fullpicture.app/item/20c952756d7cf2873173e65951c8cb2c</w:t>
        </w:r>
      </w:hyperlink>
    </w:p>
    <w:sectPr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Bdr>
        <w:top w:val="single" w:sz="4"/>
      </w:pBdr>
    </w:pPr>
    <w:r>
      <w:rPr/>
      <w:t xml:space="preserve">Report created by </w:t>
    </w:r>
    <w:hyperlink r:id="rId1" w:history="1">
      <w:r>
        <w:rPr>
          <w:color w:val="2980b9"/>
          <w:u w:val="single"/>
        </w:rPr>
        <w:t xml:space="preserve">FullPicture.app</w:t>
      </w:r>
    </w:hyperlink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C0A57E32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ncbi.nlm.nih.gov/pmc/articles/PMC8017539/" TargetMode="External"/><Relationship Id="rId8" Type="http://schemas.openxmlformats.org/officeDocument/2006/relationships/hyperlink" Target="https://www.fullpicture.app/item/20c952756d7cf2873173e65951c8cb2c" TargetMode="Externa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fullpicture.app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2024-02-08T07:14:32+01:00</dcterms:created>
  <dcterms:modified xsi:type="dcterms:W3CDTF">2024-02-08T07:14:32+01:00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