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Access) Modern Industrial Policy in Latin America: Lessons from Cluster Development Policies (2019) | Carlo Pietrobelli | 1 Citations</w:t>
      </w:r>
      <w:br/>
      <w:hyperlink r:id="rId7" w:history="1">
        <w:r>
          <w:rPr>
            <w:color w:val="2980b9"/>
            <w:u w:val="single"/>
          </w:rPr>
          <w:t xml:space="preserve">https://typeset.io/papers/modern-industrial-policy-in-latin-america-lessons-from-44sv2gyi8p</w:t>
        </w:r>
      </w:hyperlink>
    </w:p>
    <w:p>
      <w:pPr>
        <w:pStyle w:val="Heading1"/>
      </w:pPr>
      <w:bookmarkStart w:id="2" w:name="_Toc2"/>
      <w:r>
        <w:t>Article summary:</w:t>
      </w:r>
      <w:bookmarkEnd w:id="2"/>
    </w:p>
    <w:p>
      <w:pPr>
        <w:jc w:val="both"/>
      </w:pPr>
      <w:r>
        <w:rPr/>
        <w:t xml:space="preserve">1. Industrial clusters have developed in many regions and countries of Latin America, with active public policies supporting them at the national and local levels.</w:t>
      </w:r>
    </w:p>
    <w:p>
      <w:pPr>
        <w:jc w:val="both"/>
      </w:pPr>
      <w:r>
        <w:rPr/>
        <w:t xml:space="preserve">2. The experience of locally based forms of active policies in Latin America reflects a modern approach to industrial policies, which includes clever interactions between private and government sectors and an interactive design and implementation of policies.</w:t>
      </w:r>
    </w:p>
    <w:p>
      <w:pPr>
        <w:jc w:val="both"/>
      </w:pPr>
      <w:r>
        <w:rPr/>
        <w:t xml:space="preserve">3. Evaluations of cluster programs at the firm level are still scarce in the literature, but evidence suggests that such programs can have a positive impact on exports and the propensity to export of firms in emerging economies like Uruguay.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"Modern Industrial Policy in Latin America: Lessons from Cluster Development Policies" by Carlo Pietrobelli discusses the development of industrial clusters in Latin America and the active public policies that have supported them. The author argues that these policies reflect a modern approach to industrial policies and serve as an example for other developing countries.</w:t>
      </w:r>
    </w:p>
    <w:p>
      <w:pPr>
        <w:jc w:val="both"/>
      </w:pPr>
      <w:r>
        <w:rPr/>
        <w:t xml:space="preserve"/>
      </w:r>
    </w:p>
    <w:p>
      <w:pPr>
        <w:jc w:val="both"/>
      </w:pPr>
      <w:r>
        <w:rPr/>
        <w:t xml:space="preserve">While the article provides valuable insights into the success of cluster development policies in Latin America, it has some potential biases and missing points of consideration. For instance, the author does not discuss any potential negative consequences or risks associated with these policies. Additionally, there is no discussion of any counterarguments or alternative perspectives on the effectiveness of cluster development policies.</w:t>
      </w:r>
    </w:p>
    <w:p>
      <w:pPr>
        <w:jc w:val="both"/>
      </w:pPr>
      <w:r>
        <w:rPr/>
        <w:t xml:space="preserve"/>
      </w:r>
    </w:p>
    <w:p>
      <w:pPr>
        <w:jc w:val="both"/>
      </w:pPr>
      <w:r>
        <w:rPr/>
        <w:t xml:space="preserve">Furthermore, the article seems to be somewhat promotional in nature, as it focuses primarily on highlighting the successes of these policies rather than providing a balanced analysis. The author also makes unsupported claims about the effectiveness of these policies without providing sufficient evidence to support them.</w:t>
      </w:r>
    </w:p>
    <w:p>
      <w:pPr>
        <w:jc w:val="both"/>
      </w:pPr>
      <w:r>
        <w:rPr/>
        <w:t xml:space="preserve"/>
      </w:r>
    </w:p>
    <w:p>
      <w:pPr>
        <w:jc w:val="both"/>
      </w:pPr>
      <w:r>
        <w:rPr/>
        <w:t xml:space="preserve">Overall, while this article provides some useful insights into cluster development policies in Latin America, it would benefit from a more balanced and critical analysis that considers both the potential benefits and risks associated with these policies.</w:t>
      </w:r>
    </w:p>
    <w:p>
      <w:pPr>
        <w:pStyle w:val="Heading1"/>
      </w:pPr>
      <w:bookmarkStart w:id="5" w:name="_Toc5"/>
      <w:r>
        <w:t>Topics for further research:</w:t>
      </w:r>
      <w:bookmarkEnd w:id="5"/>
    </w:p>
    <w:p>
      <w:pPr>
        <w:spacing w:after="0"/>
        <w:numPr>
          <w:ilvl w:val="0"/>
          <w:numId w:val="2"/>
        </w:numPr>
      </w:pPr>
      <w:r>
        <w:rPr/>
        <w:t xml:space="preserve">Criticisms of cluster development policies in Latin America
</w:t>
      </w:r>
    </w:p>
    <w:p>
      <w:pPr>
        <w:spacing w:after="0"/>
        <w:numPr>
          <w:ilvl w:val="0"/>
          <w:numId w:val="2"/>
        </w:numPr>
      </w:pPr>
      <w:r>
        <w:rPr/>
        <w:t xml:space="preserve">Risks associated with industrial cluster development
</w:t>
      </w:r>
    </w:p>
    <w:p>
      <w:pPr>
        <w:spacing w:after="0"/>
        <w:numPr>
          <w:ilvl w:val="0"/>
          <w:numId w:val="2"/>
        </w:numPr>
      </w:pPr>
      <w:r>
        <w:rPr/>
        <w:t xml:space="preserve">Alternative perspectives on the effectiveness of industrial policies
</w:t>
      </w:r>
    </w:p>
    <w:p>
      <w:pPr>
        <w:spacing w:after="0"/>
        <w:numPr>
          <w:ilvl w:val="0"/>
          <w:numId w:val="2"/>
        </w:numPr>
      </w:pPr>
      <w:r>
        <w:rPr/>
        <w:t xml:space="preserve">Negative consequences of active public policies in developing countries
</w:t>
      </w:r>
    </w:p>
    <w:p>
      <w:pPr>
        <w:spacing w:after="0"/>
        <w:numPr>
          <w:ilvl w:val="0"/>
          <w:numId w:val="2"/>
        </w:numPr>
      </w:pPr>
      <w:r>
        <w:rPr/>
        <w:t xml:space="preserve">Challenges faced by industrial clusters in Latin America
</w:t>
      </w:r>
    </w:p>
    <w:p>
      <w:pPr>
        <w:numPr>
          <w:ilvl w:val="0"/>
          <w:numId w:val="2"/>
        </w:numPr>
      </w:pPr>
      <w:r>
        <w:rPr/>
        <w:t xml:space="preserve">Impact of globalization on industrial cluster development in Latin America</w:t>
      </w:r>
    </w:p>
    <w:p>
      <w:pPr>
        <w:pStyle w:val="Heading1"/>
      </w:pPr>
      <w:bookmarkStart w:id="6" w:name="_Toc6"/>
      <w:r>
        <w:t>Report location:</w:t>
      </w:r>
      <w:bookmarkEnd w:id="6"/>
    </w:p>
    <w:p>
      <w:hyperlink r:id="rId8" w:history="1">
        <w:r>
          <w:rPr>
            <w:color w:val="2980b9"/>
            <w:u w:val="single"/>
          </w:rPr>
          <w:t xml:space="preserve">https://www.fullpicture.app/item/20d67583fa94ef57381b47994c911726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D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modern-industrial-policy-in-latin-america-lessons-from-44sv2gyi8p" TargetMode="External"/><Relationship Id="rId8" Type="http://schemas.openxmlformats.org/officeDocument/2006/relationships/hyperlink" Target="https://www.fullpicture.app/item/20d67583fa94ef57381b47994c911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2023-04-26T10:58:44+02:00</dcterms:created>
  <dcterms:modified xsi:type="dcterms:W3CDTF">2023-04-26T10:58:44+02:00</dcterms:modified>
</cp:coreProperties>
</file>

<file path=docProps/custom.xml><?xml version="1.0" encoding="utf-8"?>
<Properties xmlns="http://schemas.openxmlformats.org/officeDocument/2006/custom-properties" xmlns:vt="http://schemas.openxmlformats.org/officeDocument/2006/docPropsVTypes"/>
</file>