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Dementia in China: epidemiology, clinical management, and research advances - The Lancet Neurology</w:t>
      </w:r>
      <w:br/>
      <w:hyperlink r:id="rId7" w:history="1">
        <w:r>
          <w:rPr>
            <w:color w:val="2980b9"/>
            <w:u w:val="single"/>
          </w:rPr>
          <w:t xml:space="preserve">https://www.thelancet.com/journals/laneur/article/PIIS1474-4422(19)30290-X/fulltext</w:t>
        </w:r>
      </w:hyperlink>
    </w:p>
    <w:p>
      <w:pPr>
        <w:pStyle w:val="Heading1"/>
      </w:pPr>
      <w:bookmarkStart w:id="2" w:name="_Toc2"/>
      <w:r>
        <w:t>Article summary:</w:t>
      </w:r>
      <w:bookmarkEnd w:id="2"/>
    </w:p>
    <w:p>
      <w:pPr>
        <w:jc w:val="both"/>
      </w:pPr>
      <w:r>
        <w:rPr/>
        <w:t xml:space="preserve">1. China has the largest population of dementia patients in the world, creating a heavy burden on public and health care systems.</w:t>
      </w:r>
    </w:p>
    <w:p>
      <w:pPr>
        <w:jc w:val="both"/>
      </w:pPr>
      <w:r>
        <w:rPr/>
        <w:t xml:space="preserve">2. Despite improved access to health services, inadequate diagnosis and management for dementia is still common, particularly in rural areas.</w:t>
      </w:r>
    </w:p>
    <w:p>
      <w:pPr>
        <w:jc w:val="both"/>
      </w:pPr>
      <w:r>
        <w:rPr/>
        <w:t xml:space="preserve">3. Efforts are needed to establish a national system of dementia care, enhance training in dementia for health professionals, and develop global collaborations to prevent and cure this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“Dementia in China: epidemiology, clinical management, and research advances” by Prof Jianping Jia provides an overview of the current state of dementia in China. The article is written from a medical perspective and provides information on prevalence rates, diagnosis and management strategies, as well as research advances related to dementia in China.</w:t>
      </w:r>
    </w:p>
    <w:p>
      <w:pPr>
        <w:jc w:val="both"/>
      </w:pPr>
      <w:r>
        <w:rPr/>
        <w:t xml:space="preserve">The article is generally reliable and trustworthy; it cites multiple sources such as epidemiological studies conducted in China as well as international studies that provide evidence for its claims. The author also acknowledges potential biases due to different sampling methods used in various studies which could lead to inconsistent estimates of prevalence rates. Furthermore, the article does not present any one-sided reporting or unsupported claims; instead it presents both sides equally by providing evidence for both western medicines and Chinese medicines used for treating dementia symptoms.</w:t>
      </w:r>
    </w:p>
    <w:p>
      <w:pPr>
        <w:jc w:val="both"/>
      </w:pPr>
      <w:r>
        <w:rPr/>
        <w:t xml:space="preserve">However, there are some points that could be further explored or discussed more thoroughly such as the lack of access to health services in rural areas which can lead to inadequate diagnosis and management for dementia patients living there. Additionally, while the article mentions efforts needed to establish a national system of dementia care, it does not provide any details on how this can be achieved or what specific steps need to be taken. Finally, while the article discusses research advances related to new antidementia drugs, it does not mention any potential risks associated with these drugs or their long-term effects on patients with dementia. </w:t>
      </w:r>
    </w:p>
    <w:p>
      <w:pPr>
        <w:jc w:val="both"/>
      </w:pPr>
      <w:r>
        <w:rPr/>
        <w:t xml:space="preserve">In conclusion, overall the article “Dementia in China: epidemiology, clinical management, and research advances” is reliable and trustworthy; however there are some points that could be further explored or discussed more thoroughly such as access to health services in rural areas or potential risks associated with new antidementia drugs.</w:t>
      </w:r>
    </w:p>
    <w:p>
      <w:pPr>
        <w:pStyle w:val="Heading1"/>
      </w:pPr>
      <w:bookmarkStart w:id="5" w:name="_Toc5"/>
      <w:r>
        <w:t>Topics for further research:</w:t>
      </w:r>
      <w:bookmarkEnd w:id="5"/>
    </w:p>
    <w:p>
      <w:pPr>
        <w:spacing w:after="0"/>
        <w:numPr>
          <w:ilvl w:val="0"/>
          <w:numId w:val="2"/>
        </w:numPr>
      </w:pPr>
      <w:r>
        <w:rPr/>
        <w:t xml:space="preserve">Access to health services in rural China</w:t>
      </w:r>
    </w:p>
    <w:p>
      <w:pPr>
        <w:spacing w:after="0"/>
        <w:numPr>
          <w:ilvl w:val="0"/>
          <w:numId w:val="2"/>
        </w:numPr>
      </w:pPr>
      <w:r>
        <w:rPr/>
        <w:t xml:space="preserve">National system of dementia care in China</w:t>
      </w:r>
    </w:p>
    <w:p>
      <w:pPr>
        <w:spacing w:after="0"/>
        <w:numPr>
          <w:ilvl w:val="0"/>
          <w:numId w:val="2"/>
        </w:numPr>
      </w:pPr>
      <w:r>
        <w:rPr/>
        <w:t xml:space="preserve">Potential risks of antidementia drugs</w:t>
      </w:r>
    </w:p>
    <w:p>
      <w:pPr>
        <w:spacing w:after="0"/>
        <w:numPr>
          <w:ilvl w:val="0"/>
          <w:numId w:val="2"/>
        </w:numPr>
      </w:pPr>
      <w:r>
        <w:rPr/>
        <w:t xml:space="preserve">Long-term effects of antidementia drugs</w:t>
      </w:r>
    </w:p>
    <w:p>
      <w:pPr>
        <w:spacing w:after="0"/>
        <w:numPr>
          <w:ilvl w:val="0"/>
          <w:numId w:val="2"/>
        </w:numPr>
      </w:pPr>
      <w:r>
        <w:rPr/>
        <w:t xml:space="preserve">Diagnosis and management strategies for dementia in China</w:t>
      </w:r>
    </w:p>
    <w:p>
      <w:pPr>
        <w:numPr>
          <w:ilvl w:val="0"/>
          <w:numId w:val="2"/>
        </w:numPr>
      </w:pPr>
      <w:r>
        <w:rPr/>
        <w:t xml:space="preserve">Epidemiological studies on dementia in China</w:t>
      </w:r>
    </w:p>
    <w:p>
      <w:pPr>
        <w:pStyle w:val="Heading1"/>
      </w:pPr>
      <w:bookmarkStart w:id="6" w:name="_Toc6"/>
      <w:r>
        <w:t>Report location:</w:t>
      </w:r>
      <w:bookmarkEnd w:id="6"/>
    </w:p>
    <w:p>
      <w:hyperlink r:id="rId8" w:history="1">
        <w:r>
          <w:rPr>
            <w:color w:val="2980b9"/>
            <w:u w:val="single"/>
          </w:rPr>
          <w:t xml:space="preserve">https://www.fullpicture.app/item/20dc4e0e0932a100dec5ccc80d86df98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E40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eur/article/PIIS1474-4422(19)30290-X/fulltext" TargetMode="External"/><Relationship Id="rId8" Type="http://schemas.openxmlformats.org/officeDocument/2006/relationships/hyperlink" Target="https://www.fullpicture.app/item/20dc4e0e0932a100dec5ccc80d86df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2023-02-20T08:26:29+01:00</dcterms:created>
  <dcterms:modified xsi:type="dcterms:W3CDTF">2023-02-20T08:26:29+01:00</dcterms:modified>
</cp:coreProperties>
</file>

<file path=docProps/custom.xml><?xml version="1.0" encoding="utf-8"?>
<Properties xmlns="http://schemas.openxmlformats.org/officeDocument/2006/custom-properties" xmlns:vt="http://schemas.openxmlformats.org/officeDocument/2006/docPropsVTypes"/>
</file>