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習普會談聯合聲明　透過「和談」解決烏克蘭危機</w:t>
      </w:r>
      <w:br/>
      <w:hyperlink r:id="rId7" w:history="1">
        <w:r>
          <w:rPr>
            <w:color w:val="2980b9"/>
            <w:u w:val="single"/>
          </w:rPr>
          <w:t xml:space="preserve">https://news.ttv.com.tw/news/11203220000800W</w:t>
        </w:r>
      </w:hyperlink>
    </w:p>
    <w:p>
      <w:pPr>
        <w:pStyle w:val="Heading1"/>
      </w:pPr>
      <w:bookmarkStart w:id="2" w:name="_Toc2"/>
      <w:r>
        <w:t>Article summary:</w:t>
      </w:r>
      <w:bookmarkEnd w:id="2"/>
    </w:p>
    <w:p>
      <w:pPr>
        <w:jc w:val="both"/>
      </w:pPr>
      <w:r>
        <w:rPr/>
        <w:t xml:space="preserve">1. Chinese President Xi Jinping and Russian President Vladimir Putin signed a joint statement emphasizing the need for peace talks to resolve the Ukrainian crisis.</w:t>
      </w:r>
    </w:p>
    <w:p>
      <w:pPr>
        <w:jc w:val="both"/>
      </w:pPr>
      <w:r>
        <w:rPr/>
        <w:t xml:space="preserve">2. The joint statement also emphasized the importance of respecting international law and the legitimate security concerns of all countries involved in the crisis.</w:t>
      </w:r>
    </w:p>
    <w:p>
      <w:pPr>
        <w:jc w:val="both"/>
      </w:pPr>
      <w:r>
        <w:rPr/>
        <w:t xml:space="preserve">3. Both China and Russia oppose any unilateral sanctions not authorized by the UN Security Council, and Xi's visit to Moscow provided an opportunity for Russia to show it is not isolated from the international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该文章主要报道了中国国家主席习近平与俄罗斯总统普京在莫斯科举行的会谈，重点关注了两国签署的联合声明，强调通过和平谈判解决乌克兰危机。然而，该文章存在以下几个问题：</w:t>
      </w:r>
    </w:p>
    <w:p>
      <w:pPr>
        <w:jc w:val="both"/>
      </w:pPr>
      <w:r>
        <w:rPr/>
        <w:t xml:space="preserve"/>
      </w:r>
    </w:p>
    <w:p>
      <w:pPr>
        <w:jc w:val="both"/>
      </w:pPr>
      <w:r>
        <w:rPr/>
        <w:t xml:space="preserve">1. 偏袒俄罗斯：该文章没有平等地呈现双方的立场和观点，而是偏袒俄罗斯。例如，在报道中提到“上周国际刑事法院批准逮捕普京”，但并未提及具体指控内容或相关证据。此外，文章还强调了中国不承认国际刑事法院的权力，这可能会让读者误以为中国支持俄罗斯。</w:t>
      </w:r>
    </w:p>
    <w:p>
      <w:pPr>
        <w:jc w:val="both"/>
      </w:pPr>
      <w:r>
        <w:rPr/>
        <w:t xml:space="preserve"/>
      </w:r>
    </w:p>
    <w:p>
      <w:pPr>
        <w:jc w:val="both"/>
      </w:pPr>
      <w:r>
        <w:rPr/>
        <w:t xml:space="preserve">2. 片面报道：该文章只报道了中俄联合声明中有关乌克兰危机的部分内容，并未全面介绍两国在其他议题上的立场和观点。这可能导致读者对中俄关系的整体情况缺乏深入了解。</w:t>
      </w:r>
    </w:p>
    <w:p>
      <w:pPr>
        <w:jc w:val="both"/>
      </w:pPr>
      <w:r>
        <w:rPr/>
        <w:t xml:space="preserve"/>
      </w:r>
    </w:p>
    <w:p>
      <w:pPr>
        <w:jc w:val="both"/>
      </w:pPr>
      <w:r>
        <w:rPr/>
        <w:t xml:space="preserve">3. 无根据的主张：该文章声称“负责任的对话是稳定解决乌克兰危机的最佳方式”，但并未提供任何证据来支持这一观点。此外，文章还声称“两国反对任何试图以牺牲其他国家合法安全利益为代价来寻求军事、政治和其他优势的国家或一组国家”，但同样缺乏具体例证或证据。</w:t>
      </w:r>
    </w:p>
    <w:p>
      <w:pPr>
        <w:jc w:val="both"/>
      </w:pPr>
      <w:r>
        <w:rPr/>
        <w:t xml:space="preserve"/>
      </w:r>
    </w:p>
    <w:p>
      <w:pPr>
        <w:jc w:val="both"/>
      </w:pPr>
      <w:r>
        <w:rPr/>
        <w:t xml:space="preserve">4. 缺失考虑点：该文章没有涉及到一些重要问题，如中俄在南海争端、叙利亚内战等问题上的立场和观点。这些问题也影响着中俄关系和地区稳定。</w:t>
      </w:r>
    </w:p>
    <w:p>
      <w:pPr>
        <w:jc w:val="both"/>
      </w:pPr>
      <w:r>
        <w:rPr/>
        <w:t xml:space="preserve"/>
      </w:r>
    </w:p>
    <w:p>
      <w:pPr>
        <w:jc w:val="both"/>
      </w:pPr>
      <w:r>
        <w:rPr/>
        <w:t xml:space="preserve">5. 宣传内容：该文章似乎旨在宣传中俄之间友好合作的形象，并没有客观地呈现两国之间存在的分歧和挑战。</w:t>
      </w:r>
    </w:p>
    <w:p>
      <w:pPr>
        <w:jc w:val="both"/>
      </w:pPr>
      <w:r>
        <w:rPr/>
        <w:t xml:space="preserve"/>
      </w:r>
    </w:p>
    <w:p>
      <w:pPr>
        <w:jc w:val="both"/>
      </w:pPr>
      <w:r>
        <w:rPr/>
        <w:t xml:space="preserve">综上所述，该文章存在偏袒、片面报道、无根据主张、缺失考虑点等问题。阅读者应当保持警惕，并从多个角度去理解中俄关系及其影响。</w:t>
      </w:r>
    </w:p>
    <w:p>
      <w:pPr>
        <w:pStyle w:val="Heading1"/>
      </w:pPr>
      <w:bookmarkStart w:id="5" w:name="_Toc5"/>
      <w:r>
        <w:t>Topics for further research:</w:t>
      </w:r>
      <w:bookmarkEnd w:id="5"/>
    </w:p>
    <w:p>
      <w:pPr>
        <w:spacing w:after="0"/>
        <w:numPr>
          <w:ilvl w:val="0"/>
          <w:numId w:val="2"/>
        </w:numPr>
      </w:pPr>
      <w:r>
        <w:rPr/>
        <w:t xml:space="preserve">International Criminal Court and Putin's arrest warrant
</w:t>
      </w:r>
    </w:p>
    <w:p>
      <w:pPr>
        <w:spacing w:after="0"/>
        <w:numPr>
          <w:ilvl w:val="0"/>
          <w:numId w:val="2"/>
        </w:numPr>
      </w:pPr>
      <w:r>
        <w:rPr/>
        <w:t xml:space="preserve">Other issues in China-Russia relations (e.g. South China Sea</w:t>
      </w:r>
    </w:p>
    <w:p>
      <w:pPr>
        <w:spacing w:after="0"/>
        <w:numPr>
          <w:ilvl w:val="0"/>
          <w:numId w:val="2"/>
        </w:numPr>
      </w:pPr>
      <w:r>
        <w:rPr/>
        <w:t xml:space="preserve">Syria)
</w:t>
      </w:r>
    </w:p>
    <w:p>
      <w:pPr>
        <w:spacing w:after="0"/>
        <w:numPr>
          <w:ilvl w:val="0"/>
          <w:numId w:val="2"/>
        </w:numPr>
      </w:pPr>
      <w:r>
        <w:rPr/>
        <w:t xml:space="preserve">Evidence supporting the claim that peaceful dialogue is the best way to resolve the Ukraine crisis
</w:t>
      </w:r>
    </w:p>
    <w:p>
      <w:pPr>
        <w:spacing w:after="0"/>
        <w:numPr>
          <w:ilvl w:val="0"/>
          <w:numId w:val="2"/>
        </w:numPr>
      </w:pPr>
      <w:r>
        <w:rPr/>
        <w:t xml:space="preserve">Challenges and disagreements in China-Russia relations
</w:t>
      </w:r>
    </w:p>
    <w:p>
      <w:pPr>
        <w:spacing w:after="0"/>
        <w:numPr>
          <w:ilvl w:val="0"/>
          <w:numId w:val="2"/>
        </w:numPr>
      </w:pPr>
      <w:r>
        <w:rPr/>
        <w:t xml:space="preserve">Objective reporting of China-Russia cooperation and challenges
</w:t>
      </w:r>
    </w:p>
    <w:p>
      <w:pPr>
        <w:numPr>
          <w:ilvl w:val="0"/>
          <w:numId w:val="2"/>
        </w:numPr>
      </w:pPr>
      <w:r>
        <w:rPr/>
        <w:t xml:space="preserve">Multiple perspectives on China-Russia relations and their impact.</w:t>
      </w:r>
    </w:p>
    <w:p>
      <w:pPr>
        <w:pStyle w:val="Heading1"/>
      </w:pPr>
      <w:bookmarkStart w:id="6" w:name="_Toc6"/>
      <w:r>
        <w:t>Report location:</w:t>
      </w:r>
      <w:bookmarkEnd w:id="6"/>
    </w:p>
    <w:p>
      <w:hyperlink r:id="rId8" w:history="1">
        <w:r>
          <w:rPr>
            <w:color w:val="2980b9"/>
            <w:u w:val="single"/>
          </w:rPr>
          <w:t xml:space="preserve">https://www.fullpicture.app/item/21637dd810fd0af94c5cb622b99ecdf3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F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ttv.com.tw/news/11203220000800W" TargetMode="External"/><Relationship Id="rId8" Type="http://schemas.openxmlformats.org/officeDocument/2006/relationships/hyperlink" Target="https://www.fullpicture.app/item/21637dd810fd0af94c5cb622b99ec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2023-12-26T09:35:48+01:00</dcterms:created>
  <dcterms:modified xsi:type="dcterms:W3CDTF">2023-12-26T09:35:48+01:00</dcterms:modified>
</cp:coreProperties>
</file>

<file path=docProps/custom.xml><?xml version="1.0" encoding="utf-8"?>
<Properties xmlns="http://schemas.openxmlformats.org/officeDocument/2006/custom-properties" xmlns:vt="http://schemas.openxmlformats.org/officeDocument/2006/docPropsVTypes"/>
</file>