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стать программистом и много ли можно зарабатывать? Выясняем с программистами Дирекции ИТ</w:t>
      </w:r>
      <w:br/>
      <w:hyperlink r:id="rId7" w:history="1">
        <w:r>
          <w:rPr>
            <w:color w:val="2980b9"/>
            <w:u w:val="single"/>
          </w:rPr>
          <w:t xml:space="preserve">https://dit.urfu.ru/ru/blog/28727/</w:t>
        </w:r>
      </w:hyperlink>
    </w:p>
    <w:p>
      <w:pPr>
        <w:pStyle w:val="Heading1"/>
      </w:pPr>
      <w:bookmarkStart w:id="2" w:name="_Toc2"/>
      <w:r>
        <w:t>Article summary:</w:t>
      </w:r>
      <w:bookmarkEnd w:id="2"/>
    </w:p>
    <w:p>
      <w:pPr>
        <w:jc w:val="both"/>
      </w:pPr>
      <w:r>
        <w:rPr/>
        <w:t xml:space="preserve">1. The work of a programmer is considered the most profitable and popular profession in Russia.</w:t>
      </w:r>
    </w:p>
    <w:p>
      <w:pPr>
        <w:jc w:val="both"/>
      </w:pPr>
      <w:r>
        <w:rPr/>
        <w:t xml:space="preserve">2. Programmers turn lines of code into pictures on the screen or turn dreams and hallucinations of a customer and an analyst into program code.</w:t>
      </w:r>
    </w:p>
    <w:p>
      <w:pPr>
        <w:jc w:val="both"/>
      </w:pPr>
      <w:r>
        <w:rPr/>
        <w:t xml:space="preserve">3. There are three main subspecies of programmers: frontend developer, backend developer, and database developer.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become a programmer and how much can you earn? We find out with the programmers of the Directorate of IT" provides some basic information about the profession of programming. The article starts by stating that programming is a highly demanded profession in Russia, and more parents are encouraging their children to learn programming languages like C++ or Python. The article then goes on to describe what programmers do and the different types of programmers.</w:t>
      </w:r>
    </w:p>
    <w:p>
      <w:pPr>
        <w:jc w:val="both"/>
      </w:pPr>
      <w:r>
        <w:rPr/>
        <w:t xml:space="preserve"/>
      </w:r>
    </w:p>
    <w:p>
      <w:pPr>
        <w:jc w:val="both"/>
      </w:pPr>
      <w:r>
        <w:rPr/>
        <w:t xml:space="preserve">However, the article lacks depth and critical analysis. It does not provide any evidence or sources to support its claims about the popularity and profitability of programming as a profession. The only source cited is a survey by VTsIOM, which is not linked or explained further.</w:t>
      </w:r>
    </w:p>
    <w:p>
      <w:pPr>
        <w:jc w:val="both"/>
      </w:pPr>
      <w:r>
        <w:rPr/>
        <w:t xml:space="preserve"/>
      </w:r>
    </w:p>
    <w:p>
      <w:pPr>
        <w:jc w:val="both"/>
      </w:pPr>
      <w:r>
        <w:rPr/>
        <w:t xml:space="preserve">The article also presents a one-sided view of programming as a highly profitable and desirable profession without exploring any potential risks or downsides. For example, it does not mention the high competition in the job market or the potential for burnout due to long hours spent sitting in front of a computer screen.</w:t>
      </w:r>
    </w:p>
    <w:p>
      <w:pPr>
        <w:jc w:val="both"/>
      </w:pPr>
      <w:r>
        <w:rPr/>
        <w:t xml:space="preserve"/>
      </w:r>
    </w:p>
    <w:p>
      <w:pPr>
        <w:jc w:val="both"/>
      </w:pPr>
      <w:r>
        <w:rPr/>
        <w:t xml:space="preserve">Furthermore, the article seems promotional in nature, as it features programmers from the IT Directorate who may have an interest in promoting their profession. There is no attempt to present both sides equally or explore counterarguments.</w:t>
      </w:r>
    </w:p>
    <w:p>
      <w:pPr>
        <w:jc w:val="both"/>
      </w:pPr>
      <w:r>
        <w:rPr/>
        <w:t xml:space="preserve"/>
      </w:r>
    </w:p>
    <w:p>
      <w:pPr>
        <w:jc w:val="both"/>
      </w:pPr>
      <w:r>
        <w:rPr/>
        <w:t xml:space="preserve">Overall, while this article provides some basic information about programming as a profession, it lacks depth and critical analysis. It presents a one-sided view without providing evidence or exploring potential risks and downsides. As such, readers should approach this article with caution and seek out additional sources for more comprehensive information about programming as a career choice.</w:t>
      </w:r>
    </w:p>
    <w:p>
      <w:pPr>
        <w:pStyle w:val="Heading1"/>
      </w:pPr>
      <w:bookmarkStart w:id="5" w:name="_Toc5"/>
      <w:r>
        <w:t>Topics for further research:</w:t>
      </w:r>
      <w:bookmarkEnd w:id="5"/>
    </w:p>
    <w:p>
      <w:pPr>
        <w:spacing w:after="0"/>
        <w:numPr>
          <w:ilvl w:val="0"/>
          <w:numId w:val="2"/>
        </w:numPr>
      </w:pPr>
      <w:r>
        <w:rPr/>
        <w:t xml:space="preserve">Potential downsides of a career in programming
</w:t>
      </w:r>
    </w:p>
    <w:p>
      <w:pPr>
        <w:spacing w:after="0"/>
        <w:numPr>
          <w:ilvl w:val="0"/>
          <w:numId w:val="2"/>
        </w:numPr>
      </w:pPr>
      <w:r>
        <w:rPr/>
        <w:t xml:space="preserve">Job market competition for programmers
</w:t>
      </w:r>
    </w:p>
    <w:p>
      <w:pPr>
        <w:spacing w:after="0"/>
        <w:numPr>
          <w:ilvl w:val="0"/>
          <w:numId w:val="2"/>
        </w:numPr>
      </w:pPr>
      <w:r>
        <w:rPr/>
        <w:t xml:space="preserve">Burnout in the programming profession
</w:t>
      </w:r>
    </w:p>
    <w:p>
      <w:pPr>
        <w:spacing w:after="0"/>
        <w:numPr>
          <w:ilvl w:val="0"/>
          <w:numId w:val="2"/>
        </w:numPr>
      </w:pPr>
      <w:r>
        <w:rPr/>
        <w:t xml:space="preserve">Salary ranges for programmers in different industries and locations
</w:t>
      </w:r>
    </w:p>
    <w:p>
      <w:pPr>
        <w:spacing w:after="0"/>
        <w:numPr>
          <w:ilvl w:val="0"/>
          <w:numId w:val="2"/>
        </w:numPr>
      </w:pPr>
      <w:r>
        <w:rPr/>
        <w:t xml:space="preserve">Skills and qualifications required for a successful career in programming
</w:t>
      </w:r>
    </w:p>
    <w:p>
      <w:pPr>
        <w:numPr>
          <w:ilvl w:val="0"/>
          <w:numId w:val="2"/>
        </w:numPr>
      </w:pPr>
      <w:r>
        <w:rPr/>
        <w:t xml:space="preserve">Future job prospects and trends in the programming industry</w:t>
      </w:r>
    </w:p>
    <w:p>
      <w:pPr>
        <w:pStyle w:val="Heading1"/>
      </w:pPr>
      <w:bookmarkStart w:id="6" w:name="_Toc6"/>
      <w:r>
        <w:t>Report location:</w:t>
      </w:r>
      <w:bookmarkEnd w:id="6"/>
    </w:p>
    <w:p>
      <w:hyperlink r:id="rId8" w:history="1">
        <w:r>
          <w:rPr>
            <w:color w:val="2980b9"/>
            <w:u w:val="single"/>
          </w:rPr>
          <w:t xml:space="preserve">https://www.fullpicture.app/item/2167eb462ad9b5fc38512e978e06a705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EF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t.urfu.ru/ru/blog/28727/" TargetMode="External"/><Relationship Id="rId8" Type="http://schemas.openxmlformats.org/officeDocument/2006/relationships/hyperlink" Target="https://www.fullpicture.app/item/2167eb462ad9b5fc38512e978e06a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2024-01-15T12:14:07+01:00</dcterms:created>
  <dcterms:modified xsi:type="dcterms:W3CDTF">2024-01-15T12:14:07+01:00</dcterms:modified>
</cp:coreProperties>
</file>

<file path=docProps/custom.xml><?xml version="1.0" encoding="utf-8"?>
<Properties xmlns="http://schemas.openxmlformats.org/officeDocument/2006/custom-properties" xmlns:vt="http://schemas.openxmlformats.org/officeDocument/2006/docPropsVTypes"/>
</file>