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105, 184422 (2022) - Topological metamagnetism: Thermodynamics and dynamics of the transition in spin ice under uniaxial compression</w:t>
      </w:r>
      <w:br/>
      <w:hyperlink r:id="rId7" w:history="1">
        <w:r>
          <w:rPr>
            <w:color w:val="2980b9"/>
            <w:u w:val="single"/>
          </w:rPr>
          <w:t xml:space="preserve">https://journals.aps.org/prb/abstract/10.1103/PhysRevB.105.184422</w:t>
        </w:r>
      </w:hyperlink>
    </w:p>
    <w:p>
      <w:pPr>
        <w:pStyle w:val="Heading1"/>
      </w:pPr>
      <w:bookmarkStart w:id="2" w:name="_Toc2"/>
      <w:r>
        <w:t>Article summary:</w:t>
      </w:r>
      <w:bookmarkEnd w:id="2"/>
    </w:p>
    <w:p>
      <w:pPr>
        <w:jc w:val="both"/>
      </w:pPr>
      <w:r>
        <w:rPr/>
        <w:t xml:space="preserve">1. This article studies topological metamagnets, which are analogs of a pressure-driven gas-liquid transition in water.</w:t>
      </w:r>
    </w:p>
    <w:p>
      <w:pPr>
        <w:jc w:val="both"/>
      </w:pPr>
      <w:r>
        <w:rPr/>
        <w:t xml:space="preserve">2. The authors studied single crystals under magnetic field and stress applied along the [001] direction and found that this transition has a magnetization versus field curve with upward convexity and a distinctive asymmetric peak in the susceptibility.</w:t>
      </w:r>
    </w:p>
    <w:p>
      <w:pPr>
        <w:jc w:val="both"/>
      </w:pPr>
      <w:r>
        <w:rPr/>
        <w:t xml:space="preserve">3. Uniaxial compression may open up experimental access to equilibrium properties of spin ice at lower temperatures.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research conducted by experts in the field and published in a reputable journal. The authors have provided evidence for their claims, such as data from experiments conducted on single crystals under magnetic field and stress applied along the [001] direction, which supports their findings about the magnetization versus field curve with upward convexity and a distinctive asymmetric peak in the susceptibility. Furthermore, they provide an explanation for why uniaxial compression may open up experimental access to equilibrium properties of spin ice at lower temperatures. </w:t>
      </w:r>
    </w:p>
    <w:p>
      <w:pPr>
        <w:jc w:val="both"/>
      </w:pPr>
      <w:r>
        <w:rPr/>
        <w:t xml:space="preserve">The article does not appear to be biased or one-sided, as it presents both sides of the argument equally. It also does not contain any promotional content or partiality towards any particular point of view. Additionally, all possible risks associated with uniaxial compression are noted in the article. </w:t>
      </w:r>
    </w:p>
    <w:p>
      <w:pPr>
        <w:jc w:val="both"/>
      </w:pPr>
      <w:r>
        <w:rPr/>
        <w:t xml:space="preserve">The only potential issue with this article is that it does not explore any counterarguments or missing points of consideration that could challenge its findings or conclusions. However, given that this is a scientific paper published in a reputable journal, it is likely that these issues were considered during peer review before publication.</w:t>
      </w:r>
    </w:p>
    <w:p>
      <w:pPr>
        <w:pStyle w:val="Heading1"/>
      </w:pPr>
      <w:bookmarkStart w:id="5" w:name="_Toc5"/>
      <w:r>
        <w:t>Topics for further research:</w:t>
      </w:r>
      <w:bookmarkEnd w:id="5"/>
    </w:p>
    <w:p>
      <w:pPr>
        <w:spacing w:after="0"/>
        <w:numPr>
          <w:ilvl w:val="0"/>
          <w:numId w:val="2"/>
        </w:numPr>
      </w:pPr>
      <w:r>
        <w:rPr/>
        <w:t xml:space="preserve">Spin ice magnetization</w:t>
      </w:r>
    </w:p>
    <w:p>
      <w:pPr>
        <w:spacing w:after="0"/>
        <w:numPr>
          <w:ilvl w:val="0"/>
          <w:numId w:val="2"/>
        </w:numPr>
      </w:pPr>
      <w:r>
        <w:rPr/>
        <w:t xml:space="preserve">Uniaxial compression effects</w:t>
      </w:r>
    </w:p>
    <w:p>
      <w:pPr>
        <w:spacing w:after="0"/>
        <w:numPr>
          <w:ilvl w:val="0"/>
          <w:numId w:val="2"/>
        </w:numPr>
      </w:pPr>
      <w:r>
        <w:rPr/>
        <w:t xml:space="preserve">Magnetization versus field curve</w:t>
      </w:r>
    </w:p>
    <w:p>
      <w:pPr>
        <w:spacing w:after="0"/>
        <w:numPr>
          <w:ilvl w:val="0"/>
          <w:numId w:val="2"/>
        </w:numPr>
      </w:pPr>
      <w:r>
        <w:rPr/>
        <w:t xml:space="preserve">Magnetic field effects on single crystals</w:t>
      </w:r>
    </w:p>
    <w:p>
      <w:pPr>
        <w:spacing w:after="0"/>
        <w:numPr>
          <w:ilvl w:val="0"/>
          <w:numId w:val="2"/>
        </w:numPr>
      </w:pPr>
      <w:r>
        <w:rPr/>
        <w:t xml:space="preserve">Equilibrium properties of spin ice</w:t>
      </w:r>
    </w:p>
    <w:p>
      <w:pPr>
        <w:numPr>
          <w:ilvl w:val="0"/>
          <w:numId w:val="2"/>
        </w:numPr>
      </w:pPr>
      <w:r>
        <w:rPr/>
        <w:t xml:space="preserve">Magnetic susceptibility asymmetric peak</w:t>
      </w:r>
    </w:p>
    <w:p>
      <w:pPr>
        <w:pStyle w:val="Heading1"/>
      </w:pPr>
      <w:bookmarkStart w:id="6" w:name="_Toc6"/>
      <w:r>
        <w:t>Report location:</w:t>
      </w:r>
      <w:bookmarkEnd w:id="6"/>
    </w:p>
    <w:p>
      <w:hyperlink r:id="rId8" w:history="1">
        <w:r>
          <w:rPr>
            <w:color w:val="2980b9"/>
            <w:u w:val="single"/>
          </w:rPr>
          <w:t xml:space="preserve">https://www.fullpicture.app/item/2169c2cd4a7837ffa57d590333ee1c62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4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5.184422" TargetMode="External"/><Relationship Id="rId8" Type="http://schemas.openxmlformats.org/officeDocument/2006/relationships/hyperlink" Target="https://www.fullpicture.app/item/2169c2cd4a7837ffa57d590333ee1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2023-03-04T10:44:49+01:00</dcterms:created>
  <dcterms:modified xsi:type="dcterms:W3CDTF">2023-03-04T10:44:49+01:00</dcterms:modified>
</cp:coreProperties>
</file>

<file path=docProps/custom.xml><?xml version="1.0" encoding="utf-8"?>
<Properties xmlns="http://schemas.openxmlformats.org/officeDocument/2006/custom-properties" xmlns:vt="http://schemas.openxmlformats.org/officeDocument/2006/docPropsVTypes"/>
</file>