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Past, Present, and Future of Simultaneous Localization and Mapping: Toward the Robust-Perception Age | IEEE Journals &amp; Magazine | IEEE Xplore</w:t>
      </w:r>
      <w:br/>
      <w:hyperlink r:id="rId7" w:history="1">
        <w:r>
          <w:rPr>
            <w:color w:val="2980b9"/>
            <w:u w:val="single"/>
          </w:rPr>
          <w:t xml:space="preserve">https://ieeexplore.ieee.org/abstract/document/7747236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Simultaneous Localization and Mapping (SLAM) involves estimating the state of a robot and constructing a map of its environment based on sensor data.</w:t>
      </w:r>
    </w:p>
    <w:p>
      <w:pPr>
        <w:jc w:val="both"/>
      </w:pPr>
      <w:r>
        <w:rPr/>
        <w:t xml:space="preserve">2. SLAM has evolved over time, with early methods relying on simple sensors and algorithms, while modern approaches incorporate machine learning and advanced sensors like LiDAR.</w:t>
      </w:r>
    </w:p>
    <w:p>
      <w:pPr>
        <w:jc w:val="both"/>
      </w:pPr>
      <w:r>
        <w:rPr/>
        <w:t xml:space="preserve">3. The future of SLAM is focused on achieving robust perception, which involves integrating multiple sources of sensor data to create more accurate maps and improve navigation for robots.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本文是一篇关于同时定位和地图构建（SLAM）技术的综述文章，介绍了SLAM技术的过去、现在和未来发展趋势。文章主要从技术角度出发，对SLAM技术进行了详细的解释和分析。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然而，本文存在一些潜在的偏见和局限性。首先，文章没有充分考虑到SLAM技术在实际应用中可能面临的风险和挑战。例如，在复杂环境下，传感器误差可能会导致定位和地图构建的不准确性，从而影响机器人的行动能力。此外，由于SLAM技术需要大量计算资源和存储空间，因此在实际应用中可能会受到硬件限制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其次，本文没有平等地呈现SLAM技术的优缺点。虽然文章提到了一些优点，如可以实现自主导航等功能，但并没有深入探讨其缺点。例如，在某些情况下，机器人可能会遇到无法识别或处理的障碍物或环境变化。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最后，在未来发展方向上，本文提出了一些具有前瞻性的观点和建议。然而，在这些观点和建议中，并没有充分考虑到技术的可行性和实际应用的需求。因此，这些观点和建议可能存在一定的主观性和片面性。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本文虽然对SLAM技术进行了详细的介绍和分析，但在呈现双方、探讨风险、平等呈现优缺点等方面存在一定的局限性和偏见。读者需要在阅读本文时保持批判思维，全面了解SLAM技术的优缺点及其实际应用情况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SLAM技术的风险和挑战
</w:t>
      </w:r>
    </w:p>
    <w:p>
      <w:pPr>
        <w:spacing w:after="0"/>
        <w:numPr>
          <w:ilvl w:val="0"/>
          <w:numId w:val="2"/>
        </w:numPr>
      </w:pPr>
      <w:r>
        <w:rPr/>
        <w:t xml:space="preserve">SLAM技术的缺点
</w:t>
      </w:r>
    </w:p>
    <w:p>
      <w:pPr>
        <w:spacing w:after="0"/>
        <w:numPr>
          <w:ilvl w:val="0"/>
          <w:numId w:val="2"/>
        </w:numPr>
      </w:pPr>
      <w:r>
        <w:rPr/>
        <w:t xml:space="preserve">机器人遇到无法识别的障碍物或环境变化
</w:t>
      </w:r>
    </w:p>
    <w:p>
      <w:pPr>
        <w:spacing w:after="0"/>
        <w:numPr>
          <w:ilvl w:val="0"/>
          <w:numId w:val="2"/>
        </w:numPr>
      </w:pPr>
      <w:r>
        <w:rPr/>
        <w:t xml:space="preserve">技术的可行性和实际应用的需求
</w:t>
      </w:r>
    </w:p>
    <w:p>
      <w:pPr>
        <w:spacing w:after="0"/>
        <w:numPr>
          <w:ilvl w:val="0"/>
          <w:numId w:val="2"/>
        </w:numPr>
      </w:pPr>
      <w:r>
        <w:rPr/>
        <w:t xml:space="preserve">SLAM技术的局限性和偏见
</w:t>
      </w:r>
    </w:p>
    <w:p>
      <w:pPr>
        <w:numPr>
          <w:ilvl w:val="0"/>
          <w:numId w:val="2"/>
        </w:numPr>
      </w:pPr>
      <w:r>
        <w:rPr/>
        <w:t xml:space="preserve">全面了解SLAM技术的优缺点及其实际应用情况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https://www.fullpicture.app/item/2173d43bc044584fdf3625ef6b51beec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848F90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eeexplore.ieee.org/abstract/document/7747236" TargetMode="External"/><Relationship Id="rId8" Type="http://schemas.openxmlformats.org/officeDocument/2006/relationships/hyperlink" Target="https://www.fullpicture.app/item/2173d43bc044584fdf3625ef6b51beec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2023-06-25T14:42:14+02:00</dcterms:created>
  <dcterms:modified xsi:type="dcterms:W3CDTF">2023-06-25T14:42:14+02:00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