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of carbonate cements with implications for petroleum reservoir in Eocene sandstones, northern Dongying depression, Bohai Bay basin, China - Benben Ma, Yingchang Cao, Yanzhong Wang, Yancong Jia, 2016</w:t>
      </w:r>
      <w:br/>
      <w:hyperlink r:id="rId7" w:history="1">
        <w:r>
          <w:rPr>
            <w:color w:val="2980b9"/>
            <w:u w:val="single"/>
          </w:rPr>
          <w:t xml:space="preserve">https://journals.sagepub.com/doi/10.1177/0144598716629871</w:t>
        </w:r>
      </w:hyperlink>
    </w:p>
    <w:p>
      <w:pPr>
        <w:pStyle w:val="Heading1"/>
      </w:pPr>
      <w:bookmarkStart w:id="2" w:name="_Toc2"/>
      <w:r>
        <w:t>Article summary:</w:t>
      </w:r>
      <w:bookmarkEnd w:id="2"/>
    </w:p>
    <w:p>
      <w:pPr>
        <w:jc w:val="both"/>
      </w:pPr>
      <w:r>
        <w:rPr/>
        <w:t xml:space="preserve">1. The Eocene Es4s interval in the northern Dongying depression, Bohai Bay basin is an important petroleum reservoir that consists of sublacustrine fan dominated by conglomerates, sandstones, and mudstones.</w:t>
      </w:r>
    </w:p>
    <w:p>
      <w:pPr>
        <w:jc w:val="both"/>
      </w:pPr>
      <w:r>
        <w:rPr/>
        <w:t xml:space="preserve">2. Carbonate cements are abundant in the Es4s interval and have a significant impact on reservoir quality. They form fluid-flow barriers and seals for petroleum, resulting in reservoir deterioration and heterogeneity.</w:t>
      </w:r>
    </w:p>
    <w:p>
      <w:pPr>
        <w:jc w:val="both"/>
      </w:pPr>
      <w:r>
        <w:rPr/>
        <w:t xml:space="preserve">3. The origin of carbonate cements in the Es4s interval is attributed to the methanogenic fermentation of organic matter in adjacent mudstones, as well as the decarboxylation of organic acid and dissolution of early formed carbonate cements.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没有明确提到作者的背景和利益关系，这可能导致潜在的偏见。如果作者有与石油行业相关的利益关系，他们可能倾向于强调碳酸盐水泥对石油储层质量的积极影响，而忽视了其他可能的负面影响。</w:t>
      </w:r>
    </w:p>
    <w:p>
      <w:pPr>
        <w:jc w:val="both"/>
      </w:pPr>
      <w:r>
        <w:rPr/>
        <w:t xml:space="preserve"/>
      </w:r>
    </w:p>
    <w:p>
      <w:pPr>
        <w:jc w:val="both"/>
      </w:pPr>
      <w:r>
        <w:rPr/>
        <w:t xml:space="preserve">2. 片面报道：文章主要关注碳酸盐水泥对石油储层质量的影响，但没有充分讨论其他因素如孔隙度、渗透率等对储层质量的影响。这种片面报道可能导致读者对问题的整体理解不足。</w:t>
      </w:r>
    </w:p>
    <w:p>
      <w:pPr>
        <w:jc w:val="both"/>
      </w:pPr>
      <w:r>
        <w:rPr/>
        <w:t xml:space="preserve"/>
      </w:r>
    </w:p>
    <w:p>
      <w:pPr>
        <w:jc w:val="both"/>
      </w:pPr>
      <w:r>
        <w:rPr/>
        <w:t xml:space="preserve">3. 无根据的主张：文章中提到碳酸盐水泥可以作为流体流动障碍物和封堵剂，但没有提供足够的证据来支持这一主张。缺乏实验证据使得这个主张显得不可靠。</w:t>
      </w:r>
    </w:p>
    <w:p>
      <w:pPr>
        <w:jc w:val="both"/>
      </w:pPr>
      <w:r>
        <w:rPr/>
        <w:t xml:space="preserve"/>
      </w:r>
    </w:p>
    <w:p>
      <w:pPr>
        <w:jc w:val="both"/>
      </w:pPr>
      <w:r>
        <w:rPr/>
        <w:t xml:space="preserve">4. 缺失的考虑点：文章没有讨论碳酸盐水泥形成过程中可能存在的风险因素，比如地震活动引起的断裂或溶解作用。这些因素可能导致碳酸盐水泥的不稳定性，从而影响石油储层的质量。</w:t>
      </w:r>
    </w:p>
    <w:p>
      <w:pPr>
        <w:jc w:val="both"/>
      </w:pPr>
      <w:r>
        <w:rPr/>
        <w:t xml:space="preserve"/>
      </w:r>
    </w:p>
    <w:p>
      <w:pPr>
        <w:jc w:val="both"/>
      </w:pPr>
      <w:r>
        <w:rPr/>
        <w:t xml:space="preserve">5. 所提出主张的缺失证据：文章中提到高δ13CPDB值可能表明碳酸盐水泥来源于有机酸的脱羧反应，但没有提供实验证据来支持这一假设。缺乏实验证据使得这个主张缺乏可信度。</w:t>
      </w:r>
    </w:p>
    <w:p>
      <w:pPr>
        <w:jc w:val="both"/>
      </w:pPr>
      <w:r>
        <w:rPr/>
        <w:t xml:space="preserve"/>
      </w:r>
    </w:p>
    <w:p>
      <w:pPr>
        <w:jc w:val="both"/>
      </w:pPr>
      <w:r>
        <w:rPr/>
        <w:t xml:space="preserve">6. 未探索的反驳：文章没有探讨其他学者对碳酸盐水泥对石油储层质量影响的不同观点和研究结果。这种未探索反驳的做法可能导致读者对问题的整体认识不全面。</w:t>
      </w:r>
    </w:p>
    <w:p>
      <w:pPr>
        <w:jc w:val="both"/>
      </w:pPr>
      <w:r>
        <w:rPr/>
        <w:t xml:space="preserve"/>
      </w:r>
    </w:p>
    <w:p>
      <w:pPr>
        <w:jc w:val="both"/>
      </w:pPr>
      <w:r>
        <w:rPr/>
        <w:t xml:space="preserve">7. 宣传内容：文章中存在一些宣传性语言，比如将碳酸盐水泥描述为“最丰富”的成岩矿物，并强调其对石油储层质量的重要影响。这种宣传性语言可能会误导读者，并忽略其他因素对储层质量的影响。</w:t>
      </w:r>
    </w:p>
    <w:p>
      <w:pPr>
        <w:jc w:val="both"/>
      </w:pPr>
      <w:r>
        <w:rPr/>
        <w:t xml:space="preserve"/>
      </w:r>
    </w:p>
    <w:p>
      <w:pPr>
        <w:jc w:val="both"/>
      </w:pPr>
      <w:r>
        <w:rPr/>
        <w:t xml:space="preserve">8. 偏袒：文章没有平等地呈现双方观点，而是更倾向于强调碳酸盐水泥对石油储层质量的积极影响。这种偏袒可能导致读者对问题的整体认识不准确。</w:t>
      </w:r>
    </w:p>
    <w:p>
      <w:pPr>
        <w:jc w:val="both"/>
      </w:pPr>
      <w:r>
        <w:rPr/>
        <w:t xml:space="preserve"/>
      </w:r>
    </w:p>
    <w:p>
      <w:pPr>
        <w:jc w:val="both"/>
      </w:pPr>
      <w:r>
        <w:rPr/>
        <w:t xml:space="preserve">综上所述，上述文章存在一些潜在的问题和缺陷，包括偏见、片面报道、无根据的主张、缺失的考虑点、所提出主张的缺失证据、未探索的反驳、宣传内容和偏袒等。对于这样一篇科学研究文章来说，应该更加客观和全面地呈现问题，并提供充分的证据来支持所提出的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其他因素对储层质量的影响
</w:t>
      </w:r>
    </w:p>
    <w:p>
      <w:pPr>
        <w:spacing w:after="0"/>
        <w:numPr>
          <w:ilvl w:val="0"/>
          <w:numId w:val="2"/>
        </w:numPr>
      </w:pPr>
      <w:r>
        <w:rPr/>
        <w:t xml:space="preserve">碳酸盐水泥作为流动障碍物和封堵剂的证据
</w:t>
      </w:r>
    </w:p>
    <w:p>
      <w:pPr>
        <w:spacing w:after="0"/>
        <w:numPr>
          <w:ilvl w:val="0"/>
          <w:numId w:val="2"/>
        </w:numPr>
      </w:pPr>
      <w:r>
        <w:rPr/>
        <w:t xml:space="preserve">碳酸盐水泥形成过程中的风险因素
</w:t>
      </w:r>
    </w:p>
    <w:p>
      <w:pPr>
        <w:spacing w:after="0"/>
        <w:numPr>
          <w:ilvl w:val="0"/>
          <w:numId w:val="2"/>
        </w:numPr>
      </w:pPr>
      <w:r>
        <w:rPr/>
        <w:t xml:space="preserve">高δ13CPDB值与碳酸盐水泥来源的实验证据
</w:t>
      </w:r>
    </w:p>
    <w:p>
      <w:pPr>
        <w:numPr>
          <w:ilvl w:val="0"/>
          <w:numId w:val="2"/>
        </w:numPr>
      </w:pPr>
      <w:r>
        <w:rPr/>
        <w:t xml:space="preserve">其他学者对碳酸盐水泥影响的观点和研究结果</w:t>
      </w:r>
    </w:p>
    <w:p>
      <w:pPr>
        <w:pStyle w:val="Heading1"/>
      </w:pPr>
      <w:bookmarkStart w:id="6" w:name="_Toc6"/>
      <w:r>
        <w:t>Report location:</w:t>
      </w:r>
      <w:bookmarkEnd w:id="6"/>
    </w:p>
    <w:p>
      <w:hyperlink r:id="rId8" w:history="1">
        <w:r>
          <w:rPr>
            <w:color w:val="2980b9"/>
            <w:u w:val="single"/>
          </w:rPr>
          <w:t xml:space="preserve">https://www.fullpicture.app/item/217b53be7eb23f5c505f291b95a52f5c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5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144598716629871" TargetMode="External"/><Relationship Id="rId8" Type="http://schemas.openxmlformats.org/officeDocument/2006/relationships/hyperlink" Target="https://www.fullpicture.app/item/217b53be7eb23f5c505f291b95a52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2023-12-19T19:10:51+01:00</dcterms:created>
  <dcterms:modified xsi:type="dcterms:W3CDTF">2023-12-19T19:10:51+01:00</dcterms:modified>
</cp:coreProperties>
</file>

<file path=docProps/custom.xml><?xml version="1.0" encoding="utf-8"?>
<Properties xmlns="http://schemas.openxmlformats.org/officeDocument/2006/custom-properties" xmlns:vt="http://schemas.openxmlformats.org/officeDocument/2006/docPropsVTypes"/>
</file>