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Compliance and resistance: How performance measures make and unmake universities - Kim Soin, Christian Huber, 2021</w:t>
      </w:r>
      <w:br/>
      <w:hyperlink r:id="rId7" w:history="1">
        <w:r>
          <w:rPr>
            <w:color w:val="2980b9"/>
            <w:u w:val="single"/>
          </w:rPr>
          <w:t xml:space="preserve">https://journals-sagepub-com.nottingham.idm.oclc.org/doi/10.1177/13505084211066810</w:t>
        </w:r>
      </w:hyperlink>
    </w:p>
    <w:p>
      <w:pPr>
        <w:pStyle w:val="Heading1"/>
      </w:pPr>
      <w:bookmarkStart w:id="2" w:name="_Toc2"/>
      <w:r>
        <w:t>Article summary:</w:t>
      </w:r>
      <w:bookmarkEnd w:id="2"/>
    </w:p>
    <w:p>
      <w:pPr>
        <w:jc w:val="both"/>
      </w:pPr>
      <w:r>
        <w:rPr/>
        <w:t xml:space="preserve">1. Compliance and resistance are key concerns in management and organization, particularly in the context of performance measures and metrics.</w:t>
      </w:r>
    </w:p>
    <w:p>
      <w:pPr>
        <w:jc w:val="both"/>
      </w:pPr>
      <w:r>
        <w:rPr/>
        <w:t xml:space="preserve">2. Despite concerns about the reductionist nature of targets and consequences for quality, most academics comply with managerialism in universities.</w:t>
      </w:r>
    </w:p>
    <w:p>
      <w:pPr>
        <w:jc w:val="both"/>
      </w:pPr>
      <w:r>
        <w:rPr/>
        <w:t xml:space="preserve">3. Compliance is an interpretative process, with three types identified, and deserves analytic attention as a social practice in its own right, linked to resistance and impacting academic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探讨绩效评估对大学的影响，特别是管理主义对学术工作的影响。文章指出，尽管大多数学者对绩效评估的简化性质和对质量的影响表示担忧，但他们仍然遵守规定和政策。作者提出了三种遵从类型，并认为遵从是一种解释过程。文章还分析了管理主义对高等教育的影响，并通过遵从这一概念来反思遵从与抵抗之间的关系以及不同遵从实践对学术工作的影响。</w:t>
      </w:r>
    </w:p>
    <w:p>
      <w:pPr>
        <w:jc w:val="both"/>
      </w:pPr>
      <w:r>
        <w:rPr/>
        <w:t xml:space="preserve"/>
      </w:r>
    </w:p>
    <w:p>
      <w:pPr>
        <w:jc w:val="both"/>
      </w:pPr>
      <w:r>
        <w:rPr/>
        <w:t xml:space="preserve">然而，本文存在一些偏见和片面报道。首先，文章没有充分考虑到可能存在的风险和负面影响。其次，文章没有平等地呈现双方观点，只强调了学者的抗议和担忧，而没有涉及管理层或政策制定者的立场和动机。此外，在提出“遵从是一种解释过程”的观点时，作者未能提供足够的证据来支持这一论断。</w:t>
      </w:r>
    </w:p>
    <w:p>
      <w:pPr>
        <w:jc w:val="both"/>
      </w:pPr>
      <w:r>
        <w:rPr/>
        <w:t xml:space="preserve"/>
      </w:r>
    </w:p>
    <w:p>
      <w:pPr>
        <w:jc w:val="both"/>
      </w:pPr>
      <w:r>
        <w:rPr/>
        <w:t xml:space="preserve">因此，在阅读本文时需要保持批判性思维，并注意到其中可能存在的偏见和局限性。同时，我们也应该寻找其他来源来获取更全面、客观、平衡的信息。</w:t>
      </w:r>
    </w:p>
    <w:p>
      <w:pPr>
        <w:pStyle w:val="Heading1"/>
      </w:pPr>
      <w:bookmarkStart w:id="5" w:name="_Toc5"/>
      <w:r>
        <w:t>Topics for further research:</w:t>
      </w:r>
      <w:bookmarkEnd w:id="5"/>
    </w:p>
    <w:p>
      <w:pPr>
        <w:spacing w:after="0"/>
        <w:numPr>
          <w:ilvl w:val="0"/>
          <w:numId w:val="2"/>
        </w:numPr>
      </w:pPr>
      <w:r>
        <w:rPr/>
        <w:t xml:space="preserve">Risks and negative impacts of performance evaluation in universities
</w:t>
      </w:r>
    </w:p>
    <w:p>
      <w:pPr>
        <w:spacing w:after="0"/>
        <w:numPr>
          <w:ilvl w:val="0"/>
          <w:numId w:val="2"/>
        </w:numPr>
      </w:pPr>
      <w:r>
        <w:rPr/>
        <w:t xml:space="preserve">Perspectives and motivations of management and policy makers
</w:t>
      </w:r>
    </w:p>
    <w:p>
      <w:pPr>
        <w:spacing w:after="0"/>
        <w:numPr>
          <w:ilvl w:val="0"/>
          <w:numId w:val="2"/>
        </w:numPr>
      </w:pPr>
      <w:r>
        <w:rPr/>
        <w:t xml:space="preserve">Evidence supporting the concept of compliance as an explanatory process
</w:t>
      </w:r>
    </w:p>
    <w:p>
      <w:pPr>
        <w:spacing w:after="0"/>
        <w:numPr>
          <w:ilvl w:val="0"/>
          <w:numId w:val="2"/>
        </w:numPr>
      </w:pPr>
      <w:r>
        <w:rPr/>
        <w:t xml:space="preserve">Alternative viewpoints on the effects of managerialism in higher education
</w:t>
      </w:r>
    </w:p>
    <w:p>
      <w:pPr>
        <w:spacing w:after="0"/>
        <w:numPr>
          <w:ilvl w:val="0"/>
          <w:numId w:val="2"/>
        </w:numPr>
      </w:pPr>
      <w:r>
        <w:rPr/>
        <w:t xml:space="preserve">Limitations and biases in the article's reporting
</w:t>
      </w:r>
    </w:p>
    <w:p>
      <w:pPr>
        <w:numPr>
          <w:ilvl w:val="0"/>
          <w:numId w:val="2"/>
        </w:numPr>
      </w:pPr>
      <w:r>
        <w:rPr/>
        <w:t xml:space="preserve">Seeking additional sources for a more comprehensive and balanced understanding</w:t>
      </w:r>
    </w:p>
    <w:p>
      <w:pPr>
        <w:pStyle w:val="Heading1"/>
      </w:pPr>
      <w:bookmarkStart w:id="6" w:name="_Toc6"/>
      <w:r>
        <w:t>Report location:</w:t>
      </w:r>
      <w:bookmarkEnd w:id="6"/>
    </w:p>
    <w:p>
      <w:hyperlink r:id="rId8" w:history="1">
        <w:r>
          <w:rPr>
            <w:color w:val="2980b9"/>
            <w:u w:val="single"/>
          </w:rPr>
          <w:t xml:space="preserve">https://www.fullpicture.app/item/219f403b01443bec95d5f5a08d28ac91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B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nottingham.idm.oclc.org/doi/10.1177/13505084211066810" TargetMode="External"/><Relationship Id="rId8" Type="http://schemas.openxmlformats.org/officeDocument/2006/relationships/hyperlink" Target="https://www.fullpicture.app/item/219f403b01443bec95d5f5a08d28a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2023-03-12T18:09:02+01:00</dcterms:created>
  <dcterms:modified xsi:type="dcterms:W3CDTF">2023-03-12T18:09:02+01:00</dcterms:modified>
</cp:coreProperties>
</file>

<file path=docProps/custom.xml><?xml version="1.0" encoding="utf-8"?>
<Properties xmlns="http://schemas.openxmlformats.org/officeDocument/2006/custom-properties" xmlns:vt="http://schemas.openxmlformats.org/officeDocument/2006/docPropsVTypes"/>
</file>