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Deep Learning based bearing fault diagnosis - ScienceDirect</w:t>
      </w:r>
      <w:br/>
      <w:hyperlink r:id="rId7" w:history="1">
        <w:r>
          <w:rPr>
            <w:color w:val="2980b9"/>
            <w:u w:val="single"/>
          </w:rPr>
          <w:t xml:space="preserve">https://www.sciencedirect.com/science/article/abs/pii/S0925231218312657</w:t>
        </w:r>
      </w:hyperlink>
    </w:p>
    <w:p>
      <w:pPr>
        <w:pStyle w:val="Heading1"/>
      </w:pPr>
      <w:bookmarkStart w:id="2" w:name="_Toc2"/>
      <w:r>
        <w:t>Article summary:</w:t>
      </w:r>
      <w:bookmarkEnd w:id="2"/>
    </w:p>
    <w:p>
      <w:pPr>
        <w:jc w:val="both"/>
      </w:pPr>
      <w:r>
        <w:rPr/>
        <w:t xml:space="preserve">1. Deep Learning (DL) is a branch of Machine Learning (ML) that has become more popular recently due to the increase in computational ability and advances in ML research.</w:t>
      </w:r>
    </w:p>
    <w:p>
      <w:pPr>
        <w:jc w:val="both"/>
      </w:pPr>
      <w:r>
        <w:rPr/>
        <w:t xml:space="preserve">2. DL architectures such as Convolutional Neural Network (CNN), Stacked Autoencoder (SAE), Deep Belief Network (DBN), Deep Boltzmann Machine (DBM), and Recurrent Neural Network (RNN) have been applied successfully in many areas, including machine health monitoring.</w:t>
      </w:r>
    </w:p>
    <w:p>
      <w:pPr>
        <w:jc w:val="both"/>
      </w:pPr>
      <w:r>
        <w:rPr/>
        <w:t xml:space="preserve">3. Bearing fault diagnosis is an important area of machine health monitoring, and involves four steps: data acquisition, feature extraction, feature selection, and feature classification.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deep learning based bearing fault diagnosis, covering the history of deep learning, its applications in various fields, and its use for bearing fault diagnosis. The article is well-researched and provides detailed information on each step involved in bearing fault diagnosis. However, there are some potential biases that should be noted. For example, the article does not mention any potential risks associated with using deep learning for bearing fault diagnosis or any counterarguments to its use. Additionally, the article does not provide any evidence for the claims made or explore any unexplored counterarguments. Furthermore, it does not present both sides of the argument equally or provide any promotional content about deep learning based bearing fault diagnosis. In conclusion, while the article provides a comprehensive overview of deep learning based bearing fault diagnosis, it could benefit from providing more balanced coverage of both sides of the argument as well as exploring potential risks associated with its use.</w:t>
      </w:r>
    </w:p>
    <w:p>
      <w:pPr>
        <w:pStyle w:val="Heading1"/>
      </w:pPr>
      <w:bookmarkStart w:id="5" w:name="_Toc5"/>
      <w:r>
        <w:t>Topics for further research:</w:t>
      </w:r>
      <w:bookmarkEnd w:id="5"/>
    </w:p>
    <w:p>
      <w:pPr>
        <w:spacing w:after="0"/>
        <w:numPr>
          <w:ilvl w:val="0"/>
          <w:numId w:val="2"/>
        </w:numPr>
      </w:pPr>
      <w:r>
        <w:rPr/>
        <w:t xml:space="preserve">Potential risks of deep learning based bearing fault diagnosis</w:t>
      </w:r>
    </w:p>
    <w:p>
      <w:pPr>
        <w:spacing w:after="0"/>
        <w:numPr>
          <w:ilvl w:val="0"/>
          <w:numId w:val="2"/>
        </w:numPr>
      </w:pPr>
      <w:r>
        <w:rPr/>
        <w:t xml:space="preserve">Counterarguments to deep learning based bearing fault diagnosis</w:t>
      </w:r>
    </w:p>
    <w:p>
      <w:pPr>
        <w:spacing w:after="0"/>
        <w:numPr>
          <w:ilvl w:val="0"/>
          <w:numId w:val="2"/>
        </w:numPr>
      </w:pPr>
      <w:r>
        <w:rPr/>
        <w:t xml:space="preserve">Evidence for claims made about deep learning based bearing fault diagnosis</w:t>
      </w:r>
    </w:p>
    <w:p>
      <w:pPr>
        <w:spacing w:after="0"/>
        <w:numPr>
          <w:ilvl w:val="0"/>
          <w:numId w:val="2"/>
        </w:numPr>
      </w:pPr>
      <w:r>
        <w:rPr/>
        <w:t xml:space="preserve">Unexplored counterarguments to deep learning based bearing fault diagnosis</w:t>
      </w:r>
    </w:p>
    <w:p>
      <w:pPr>
        <w:spacing w:after="0"/>
        <w:numPr>
          <w:ilvl w:val="0"/>
          <w:numId w:val="2"/>
        </w:numPr>
      </w:pPr>
      <w:r>
        <w:rPr/>
        <w:t xml:space="preserve">Promotional content about deep learning based bearing fault diagnosis</w:t>
      </w:r>
    </w:p>
    <w:p>
      <w:pPr>
        <w:numPr>
          <w:ilvl w:val="0"/>
          <w:numId w:val="2"/>
        </w:numPr>
      </w:pPr>
      <w:r>
        <w:rPr/>
        <w:t xml:space="preserve">Balanced coverage of both sides of the argument for deep learning based bearing fault diagnosis</w:t>
      </w:r>
    </w:p>
    <w:p>
      <w:pPr>
        <w:pStyle w:val="Heading1"/>
      </w:pPr>
      <w:bookmarkStart w:id="6" w:name="_Toc6"/>
      <w:r>
        <w:t>Report location:</w:t>
      </w:r>
      <w:bookmarkEnd w:id="6"/>
    </w:p>
    <w:p>
      <w:hyperlink r:id="rId8" w:history="1">
        <w:r>
          <w:rPr>
            <w:color w:val="2980b9"/>
            <w:u w:val="single"/>
          </w:rPr>
          <w:t xml:space="preserve">https://www.fullpicture.app/item/21a4b22506a0193756af9d1866e65ffb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4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18312657" TargetMode="External"/><Relationship Id="rId8" Type="http://schemas.openxmlformats.org/officeDocument/2006/relationships/hyperlink" Target="https://www.fullpicture.app/item/21a4b22506a0193756af9d1866e65f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2023-02-23T16:39:21+01:00</dcterms:created>
  <dcterms:modified xsi:type="dcterms:W3CDTF">2023-02-23T16:39:21+01:00</dcterms:modified>
</cp:coreProperties>
</file>

<file path=docProps/custom.xml><?xml version="1.0" encoding="utf-8"?>
<Properties xmlns="http://schemas.openxmlformats.org/officeDocument/2006/custom-properties" xmlns:vt="http://schemas.openxmlformats.org/officeDocument/2006/docPropsVTypes"/>
</file>