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EP-043 谁是许志永，谁是丁家喜？(文字版) – 不明白播客</w:t>
      </w:r>
      <w:br/>
      <w:hyperlink r:id="rId7" w:history="1">
        <w:r>
          <w:rPr>
            <w:color w:val="2980b9"/>
            <w:u w:val="single"/>
          </w:rPr>
          <w:t xml:space="preserve">https://www.bumingbai.net/2023/04/ep-043-xu-zhiyong-ding-jiaxi-text/</w:t>
        </w:r>
      </w:hyperlink>
    </w:p>
    <w:p>
      <w:pPr>
        <w:pStyle w:val="Heading1"/>
      </w:pPr>
      <w:bookmarkStart w:id="2" w:name="_Toc2"/>
      <w:r>
        <w:t>Article summary:</w:t>
      </w:r>
      <w:bookmarkEnd w:id="2"/>
    </w:p>
    <w:p>
      <w:pPr>
        <w:jc w:val="both"/>
      </w:pPr>
      <w:r>
        <w:rPr/>
        <w:t xml:space="preserve">1. Xu Zhiyong and Ding Jiaxi are prominent human rights activists in China, both of whom have been targeted by the CCP's crackdown on civil society. Xu is known for his idealism and persistence in fighting for freedom, democracy, and the rule of law, while Ding was a successful commercial lawyer who chose to use his skills to advocate for citizens' constitutional rights.</w:t>
      </w:r>
    </w:p>
    <w:p>
      <w:pPr>
        <w:jc w:val="both"/>
      </w:pPr>
      <w:r>
        <w:rPr/>
        <w:t xml:space="preserve"/>
      </w:r>
    </w:p>
    <w:p>
      <w:pPr>
        <w:jc w:val="both"/>
      </w:pPr>
      <w:r>
        <w:rPr/>
        <w:t xml:space="preserve">2. Lawyers, especially those involved in human rights work, are seen as a threat by the CCP because they challenge the government's authority and expose its abuses of power. The 2015 mass arrest of human rights lawyers was a clear example of this crackdown.</w:t>
      </w:r>
    </w:p>
    <w:p>
      <w:pPr>
        <w:jc w:val="both"/>
      </w:pPr>
      <w:r>
        <w:rPr/>
        <w:t xml:space="preserve"/>
      </w:r>
    </w:p>
    <w:p>
      <w:pPr>
        <w:jc w:val="both"/>
      </w:pPr>
      <w:r>
        <w:rPr/>
        <w:t xml:space="preserve">3. Despite facing constant harassment and persecution from the government, these activists continue to fight for justice and defend the rights of ordinary citizens in China. Their courage and determination serve as an inspiration to others who seek to promote greater freedom and democracy in the country.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讨论了中国维权人士许志永和丁家喜的情况，但存在一些偏见和片面报道。首先，文章没有提到许志永和丁家喜被判刑的具体罪名和证据，也没有探讨他们是否违反了中国法律。其次，文章强调了中国政府对维权律师的打压，但没有提到这些律师是否违反了法律规定或参与非法活动。此外，文章只关注了维权人士的观点和经历，并未平等地呈现双方的观点。</w:t>
      </w:r>
    </w:p>
    <w:p>
      <w:pPr>
        <w:jc w:val="both"/>
      </w:pPr>
      <w:r>
        <w:rPr/>
        <w:t xml:space="preserve"/>
      </w:r>
    </w:p>
    <w:p>
      <w:pPr>
        <w:jc w:val="both"/>
      </w:pPr>
      <w:r>
        <w:rPr/>
        <w:t xml:space="preserve">此外，该文章还存在宣传内容和偏袒倾向。例如，在介绍许志永时，文章强调他是“为中国自由、民主和法治而奋斗”，但并未提供证据支持这一说法。同样，在介绍丁家喜时，文章强调他是“为普通百姓发声”，但同样缺乏证据支持这一说法。</w:t>
      </w:r>
    </w:p>
    <w:p>
      <w:pPr>
        <w:jc w:val="both"/>
      </w:pPr>
      <w:r>
        <w:rPr/>
        <w:t xml:space="preserve"/>
      </w:r>
    </w:p>
    <w:p>
      <w:pPr>
        <w:jc w:val="both"/>
      </w:pPr>
      <w:r>
        <w:rPr/>
        <w:t xml:space="preserve">总之，该文章存在一些偏见和片面报道，并未平等地呈现双方观点。读者需要谨慎对待其中的宣传内容，并寻找更全面、客观的信息来源。</w:t>
      </w:r>
    </w:p>
    <w:p>
      <w:pPr>
        <w:pStyle w:val="Heading1"/>
      </w:pPr>
      <w:bookmarkStart w:id="5" w:name="_Toc5"/>
      <w:r>
        <w:t>Topics for further research:</w:t>
      </w:r>
      <w:bookmarkEnd w:id="5"/>
    </w:p>
    <w:p>
      <w:pPr>
        <w:spacing w:after="0"/>
        <w:numPr>
          <w:ilvl w:val="0"/>
          <w:numId w:val="2"/>
        </w:numPr>
      </w:pPr>
      <w:r>
        <w:rPr/>
        <w:t xml:space="preserve">Specific charges and evidence against Xu Zhiyong and Ding Jiaxi
</w:t>
      </w:r>
    </w:p>
    <w:p>
      <w:pPr>
        <w:spacing w:after="0"/>
        <w:numPr>
          <w:ilvl w:val="0"/>
          <w:numId w:val="2"/>
        </w:numPr>
      </w:pPr>
      <w:r>
        <w:rPr/>
        <w:t xml:space="preserve">Whether they violated Chinese laws or engaged in illegal activities
</w:t>
      </w:r>
    </w:p>
    <w:p>
      <w:pPr>
        <w:spacing w:after="0"/>
        <w:numPr>
          <w:ilvl w:val="0"/>
          <w:numId w:val="2"/>
        </w:numPr>
      </w:pPr>
      <w:r>
        <w:rPr/>
        <w:t xml:space="preserve">Reasons behind the Chinese government's crackdown on human rights lawyers
</w:t>
      </w:r>
    </w:p>
    <w:p>
      <w:pPr>
        <w:spacing w:after="0"/>
        <w:numPr>
          <w:ilvl w:val="0"/>
          <w:numId w:val="2"/>
        </w:numPr>
      </w:pPr>
      <w:r>
        <w:rPr/>
        <w:t xml:space="preserve">The other side's perspective on the situation
</w:t>
      </w:r>
    </w:p>
    <w:p>
      <w:pPr>
        <w:spacing w:after="0"/>
        <w:numPr>
          <w:ilvl w:val="0"/>
          <w:numId w:val="2"/>
        </w:numPr>
      </w:pPr>
      <w:r>
        <w:rPr/>
        <w:t xml:space="preserve">Evidence supporting Xu Zhiyong's fight for freedom</w:t>
      </w:r>
    </w:p>
    <w:p>
      <w:pPr>
        <w:spacing w:after="0"/>
        <w:numPr>
          <w:ilvl w:val="0"/>
          <w:numId w:val="2"/>
        </w:numPr>
      </w:pPr>
      <w:r>
        <w:rPr/>
        <w:t xml:space="preserve">democracy</w:t>
      </w:r>
    </w:p>
    <w:p>
      <w:pPr>
        <w:spacing w:after="0"/>
        <w:numPr>
          <w:ilvl w:val="0"/>
          <w:numId w:val="2"/>
        </w:numPr>
      </w:pPr>
      <w:r>
        <w:rPr/>
        <w:t xml:space="preserve">and rule of law
</w:t>
      </w:r>
    </w:p>
    <w:p>
      <w:pPr>
        <w:numPr>
          <w:ilvl w:val="0"/>
          <w:numId w:val="2"/>
        </w:numPr>
      </w:pPr>
      <w:r>
        <w:rPr/>
        <w:t xml:space="preserve">Evidence supporting Ding Jiaxi's advocacy for ordinary people</w:t>
      </w:r>
    </w:p>
    <w:p>
      <w:pPr>
        <w:pStyle w:val="Heading1"/>
      </w:pPr>
      <w:bookmarkStart w:id="6" w:name="_Toc6"/>
      <w:r>
        <w:t>Report location:</w:t>
      </w:r>
      <w:bookmarkEnd w:id="6"/>
    </w:p>
    <w:p>
      <w:hyperlink r:id="rId8" w:history="1">
        <w:r>
          <w:rPr>
            <w:color w:val="2980b9"/>
            <w:u w:val="single"/>
          </w:rPr>
          <w:t xml:space="preserve">https://www.fullpicture.app/item/21d03f663236840cbcfa043bff5f640d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F96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umingbai.net/2023/04/ep-043-xu-zhiyong-ding-jiaxi-text/" TargetMode="External"/><Relationship Id="rId8" Type="http://schemas.openxmlformats.org/officeDocument/2006/relationships/hyperlink" Target="https://www.fullpicture.app/item/21d03f663236840cbcfa043bff5f64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2024-01-09T19:10:00+01:00</dcterms:created>
  <dcterms:modified xsi:type="dcterms:W3CDTF">2024-01-09T19:10:00+01:00</dcterms:modified>
</cp:coreProperties>
</file>

<file path=docProps/custom.xml><?xml version="1.0" encoding="utf-8"?>
<Properties xmlns="http://schemas.openxmlformats.org/officeDocument/2006/custom-properties" xmlns:vt="http://schemas.openxmlformats.org/officeDocument/2006/docPropsVTypes"/>
</file>