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Many Facets of Transformative Learning Theory and Practice - Grabove - 1997 - New Directions for Adult and Continuing Education - Wiley Online Library</w:t>
      </w:r>
      <w:br/>
      <w:hyperlink r:id="rId7" w:history="1">
        <w:r>
          <w:rPr>
            <w:color w:val="2980b9"/>
            <w:u w:val="single"/>
          </w:rPr>
          <w:t xml:space="preserve">https://onlinelibrary.wiley.com/doi/abs/10.1002/ace.7410</w:t>
        </w:r>
      </w:hyperlink>
    </w:p>
    <w:p>
      <w:pPr>
        <w:pStyle w:val="Heading1"/>
      </w:pPr>
      <w:bookmarkStart w:id="2" w:name="_Toc2"/>
      <w:r>
        <w:t>Article summary:</w:t>
      </w:r>
      <w:bookmarkEnd w:id="2"/>
    </w:p>
    <w:p>
      <w:pPr>
        <w:jc w:val="both"/>
      </w:pPr>
      <w:r>
        <w:rPr/>
        <w:t xml:space="preserve">1. Transformative learning can take many forms, including rational and extrarational, personal stories, and social change.</w:t>
      </w:r>
    </w:p>
    <w:p>
      <w:pPr>
        <w:jc w:val="both"/>
      </w:pPr>
      <w:r>
        <w:rPr/>
        <w:t xml:space="preserve">2. It can occur in classrooms, private struggles, and self-directed groups.</w:t>
      </w:r>
    </w:p>
    <w:p>
      <w:pPr>
        <w:jc w:val="both"/>
      </w:pPr>
      <w:r>
        <w:rPr/>
        <w:t xml:space="preserve">3. The article cites 36 sources of literature to support its claims.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cites 36 sources of literature to support its claims. However, there are some potential biases that should be noted. For example, the article does not explore counterarguments or present both sides of the argument equally. Additionally, it does not provide any evidence for the claims made or discuss possible risks associated with transformative learning theory and practice. Furthermore, there may be promotional content in the article as it does not present a balanced view of the topic but rather focuses on the positive aspects of transformative learning theory and practice.</w:t>
      </w:r>
    </w:p>
    <w:p>
      <w:pPr>
        <w:pStyle w:val="Heading1"/>
      </w:pPr>
      <w:bookmarkStart w:id="5" w:name="_Toc5"/>
      <w:r>
        <w:t>Topics for further research:</w:t>
      </w:r>
      <w:bookmarkEnd w:id="5"/>
    </w:p>
    <w:p>
      <w:pPr>
        <w:spacing w:after="0"/>
        <w:numPr>
          <w:ilvl w:val="0"/>
          <w:numId w:val="2"/>
        </w:numPr>
      </w:pPr>
      <w:r>
        <w:rPr/>
        <w:t xml:space="preserve">Transformative learning theory risks</w:t>
      </w:r>
    </w:p>
    <w:p>
      <w:pPr>
        <w:spacing w:after="0"/>
        <w:numPr>
          <w:ilvl w:val="0"/>
          <w:numId w:val="2"/>
        </w:numPr>
      </w:pPr>
      <w:r>
        <w:rPr/>
        <w:t xml:space="preserve">Counterarguments to transformative learning</w:t>
      </w:r>
    </w:p>
    <w:p>
      <w:pPr>
        <w:spacing w:after="0"/>
        <w:numPr>
          <w:ilvl w:val="0"/>
          <w:numId w:val="2"/>
        </w:numPr>
      </w:pPr>
      <w:r>
        <w:rPr/>
        <w:t xml:space="preserve">Transformative learning theory criticism</w:t>
      </w:r>
    </w:p>
    <w:p>
      <w:pPr>
        <w:spacing w:after="0"/>
        <w:numPr>
          <w:ilvl w:val="0"/>
          <w:numId w:val="2"/>
        </w:numPr>
      </w:pPr>
      <w:r>
        <w:rPr/>
        <w:t xml:space="preserve">Transformative learning theory limitations</w:t>
      </w:r>
    </w:p>
    <w:p>
      <w:pPr>
        <w:spacing w:after="0"/>
        <w:numPr>
          <w:ilvl w:val="0"/>
          <w:numId w:val="2"/>
        </w:numPr>
      </w:pPr>
      <w:r>
        <w:rPr/>
        <w:t xml:space="preserve">Transformative learning theory pros and cons</w:t>
      </w:r>
    </w:p>
    <w:p>
      <w:pPr>
        <w:numPr>
          <w:ilvl w:val="0"/>
          <w:numId w:val="2"/>
        </w:numPr>
      </w:pPr>
      <w:r>
        <w:rPr/>
        <w:t xml:space="preserve">Transformative learning theory evidence</w:t>
      </w:r>
    </w:p>
    <w:p>
      <w:pPr>
        <w:pStyle w:val="Heading1"/>
      </w:pPr>
      <w:bookmarkStart w:id="6" w:name="_Toc6"/>
      <w:r>
        <w:t>Report location:</w:t>
      </w:r>
      <w:bookmarkEnd w:id="6"/>
    </w:p>
    <w:p>
      <w:hyperlink r:id="rId8" w:history="1">
        <w:r>
          <w:rPr>
            <w:color w:val="2980b9"/>
            <w:u w:val="single"/>
          </w:rPr>
          <w:t xml:space="preserve">https://www.fullpicture.app/item/2233dc521e201bbb8ac75dbf4d734d00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F8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ce.7410" TargetMode="External"/><Relationship Id="rId8" Type="http://schemas.openxmlformats.org/officeDocument/2006/relationships/hyperlink" Target="https://www.fullpicture.app/item/2233dc521e201bbb8ac75dbf4d734d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2023-03-04T04:53:19+01:00</dcterms:created>
  <dcterms:modified xsi:type="dcterms:W3CDTF">2023-03-04T04:53:19+01:00</dcterms:modified>
</cp:coreProperties>
</file>

<file path=docProps/custom.xml><?xml version="1.0" encoding="utf-8"?>
<Properties xmlns="http://schemas.openxmlformats.org/officeDocument/2006/custom-properties" xmlns:vt="http://schemas.openxmlformats.org/officeDocument/2006/docPropsVTypes"/>
</file>