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中国植物营养与肥料学会</w:t>
      </w:r>
      <w:br/>
      <w:hyperlink r:id="rId7" w:history="1">
        <w:r>
          <w:rPr>
            <w:color w:val="2980b9"/>
            <w:u w:val="single"/>
          </w:rPr>
          <w:t xml:space="preserve">http://www.cspnf.org.cn/</w:t>
        </w:r>
      </w:hyperlink>
    </w:p>
    <w:p>
      <w:pPr>
        <w:pStyle w:val="Heading1"/>
      </w:pPr>
      <w:bookmarkStart w:id="2" w:name="_Toc2"/>
      <w:r>
        <w:t>Article summary:</w:t>
      </w:r>
      <w:bookmarkEnd w:id="2"/>
    </w:p>
    <w:p>
      <w:pPr>
        <w:jc w:val="both"/>
      </w:pPr>
      <w:r>
        <w:rPr/>
        <w:t xml:space="preserve">1. 中国植物营养与肥料学会是根据《社会团体登记管理条例》成立的全国性一级学术性、公益性法人社会团体。</w:t>
      </w:r>
    </w:p>
    <w:p>
      <w:pPr>
        <w:jc w:val="both"/>
      </w:pPr>
      <w:r>
        <w:rPr/>
        <w:t xml:space="preserve">2. 学会的业务主管单位为农业部，挂靠单位为中国农业科学院农业资源与农业区划研究所。</w:t>
      </w:r>
    </w:p>
    <w:p>
      <w:pPr>
        <w:jc w:val="both"/>
      </w:pPr>
      <w:r>
        <w:rPr/>
        <w:t xml:space="preserve">3. 中国植物营养与肥料学会是中国科学技术协会的团体会员。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中国植物营养与肥料学会的介绍中，文章没有提及任何可能存在的负面方面或批评。这种单方面的宣传内容可能导致读者对该学会的客观性产生怀疑。文章未提及学会是否存在任何争议或争端，也没有探讨其在行业内可能存在的挑战或问题。</w:t>
      </w:r>
    </w:p>
    <w:p>
      <w:pPr>
        <w:jc w:val="both"/>
      </w:pPr>
      <w:r>
        <w:rPr/>
        <w:t xml:space="preserve"/>
      </w:r>
    </w:p>
    <w:p>
      <w:pPr>
        <w:jc w:val="both"/>
      </w:pPr>
      <w:r>
        <w:rPr/>
        <w:t xml:space="preserve">此外，文章未提供关于中国植物营养与肥料学会具体活动和项目的详细信息，也没有列举出其成员构成或组织结构。缺乏这些具体信息使得读者无法全面了解该学会的运作方式和影响力。</w:t>
      </w:r>
    </w:p>
    <w:p>
      <w:pPr>
        <w:jc w:val="both"/>
      </w:pPr>
      <w:r>
        <w:rPr/>
        <w:t xml:space="preserve"/>
      </w:r>
    </w:p>
    <w:p>
      <w:pPr>
        <w:jc w:val="both"/>
      </w:pPr>
      <w:r>
        <w:rPr/>
        <w:t xml:space="preserve">另外，文章中提到学会是依法成立的公益性法人社会团体，但并未提供任何支持这一说法的具体证据。缺乏相关数据或案例来支撑所述主张可能使得读者对该学会的合法性产生疑虑。</w:t>
      </w:r>
    </w:p>
    <w:p>
      <w:pPr>
        <w:jc w:val="both"/>
      </w:pPr>
      <w:r>
        <w:rPr/>
        <w:t xml:space="preserve"/>
      </w:r>
    </w:p>
    <w:p>
      <w:pPr>
        <w:jc w:val="both"/>
      </w:pPr>
      <w:r>
        <w:rPr/>
        <w:t xml:space="preserve">总之，文章对中国植物营养与肥料学会进行了单方面宣传，并缺乏对其可能存在问题或争议的深入探讨。为了呈现更加客观和全面的信息，有必要对该学会进行更为批判性和平衡性的分析。</w:t>
      </w:r>
    </w:p>
    <w:p>
      <w:pPr>
        <w:pStyle w:val="Heading1"/>
      </w:pPr>
      <w:bookmarkStart w:id="5" w:name="_Toc5"/>
      <w:r>
        <w:t>Topics for further research:</w:t>
      </w:r>
      <w:bookmarkEnd w:id="5"/>
    </w:p>
    <w:p>
      <w:pPr>
        <w:spacing w:after="0"/>
        <w:numPr>
          <w:ilvl w:val="0"/>
          <w:numId w:val="2"/>
        </w:numPr>
      </w:pPr>
      <w:r>
        <w:rPr/>
        <w:t xml:space="preserve">中国植物营养与肥料学会的争议
</w:t>
      </w:r>
    </w:p>
    <w:p>
      <w:pPr>
        <w:spacing w:after="0"/>
        <w:numPr>
          <w:ilvl w:val="0"/>
          <w:numId w:val="2"/>
        </w:numPr>
      </w:pPr>
      <w:r>
        <w:rPr/>
        <w:t xml:space="preserve">该学会可能存在的挑战和问题
</w:t>
      </w:r>
    </w:p>
    <w:p>
      <w:pPr>
        <w:spacing w:after="0"/>
        <w:numPr>
          <w:ilvl w:val="0"/>
          <w:numId w:val="2"/>
        </w:numPr>
      </w:pPr>
      <w:r>
        <w:rPr/>
        <w:t xml:space="preserve">学会的具体活动和项目
</w:t>
      </w:r>
    </w:p>
    <w:p>
      <w:pPr>
        <w:spacing w:after="0"/>
        <w:numPr>
          <w:ilvl w:val="0"/>
          <w:numId w:val="2"/>
        </w:numPr>
      </w:pPr>
      <w:r>
        <w:rPr/>
        <w:t xml:space="preserve">成员构成和组织结构
</w:t>
      </w:r>
    </w:p>
    <w:p>
      <w:pPr>
        <w:spacing w:after="0"/>
        <w:numPr>
          <w:ilvl w:val="0"/>
          <w:numId w:val="2"/>
        </w:numPr>
      </w:pPr>
      <w:r>
        <w:rPr/>
        <w:t xml:space="preserve">学会的合法性证据
</w:t>
      </w:r>
    </w:p>
    <w:p>
      <w:pPr>
        <w:numPr>
          <w:ilvl w:val="0"/>
          <w:numId w:val="2"/>
        </w:numPr>
      </w:pPr>
      <w:r>
        <w:rPr/>
        <w:t xml:space="preserve">对学会的批判性和平衡性分析</w:t>
      </w:r>
    </w:p>
    <w:p>
      <w:pPr>
        <w:pStyle w:val="Heading1"/>
      </w:pPr>
      <w:bookmarkStart w:id="6" w:name="_Toc6"/>
      <w:r>
        <w:t>Report location:</w:t>
      </w:r>
      <w:bookmarkEnd w:id="6"/>
    </w:p>
    <w:p>
      <w:hyperlink r:id="rId8" w:history="1">
        <w:r>
          <w:rPr>
            <w:color w:val="2980b9"/>
            <w:u w:val="single"/>
          </w:rPr>
          <w:t xml:space="preserve">https://www.fullpicture.app/item/2251e765c2c8a4f2d640edc6ed6ed7d7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D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spnf.org.cn/" TargetMode="External"/><Relationship Id="rId8" Type="http://schemas.openxmlformats.org/officeDocument/2006/relationships/hyperlink" Target="https://www.fullpicture.app/item/2251e765c2c8a4f2d640edc6ed6ed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2024-04-09T16:46:21+02:00</dcterms:created>
  <dcterms:modified xsi:type="dcterms:W3CDTF">2024-04-09T16:46:21+02:00</dcterms:modified>
</cp:coreProperties>
</file>

<file path=docProps/custom.xml><?xml version="1.0" encoding="utf-8"?>
<Properties xmlns="http://schemas.openxmlformats.org/officeDocument/2006/custom-properties" xmlns:vt="http://schemas.openxmlformats.org/officeDocument/2006/docPropsVTypes"/>
</file>