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面向大尺度战场的地貌晕渲增强方法 - 中国知网</w:t></w:r><w:br/><w:hyperlink r:id="rId7" w:history="1"><w:r><w:rPr><w:color w:val="2980b9"/><w:u w:val="single"/></w:rPr><w:t xml:space="preserve">https://kns.cnki.net/kcms2/article/abstract?v=3uoqIhG8C45S0n9fL2suRadTyEVl2pW9UrhTDCdPD65GA12tdKgW-d973iTM1SVEQT3_PC3tWVfofyrDdK21iiw48l7DEtVM&uniplatform=NZKPT</w:t></w:r></w:hyperlink></w:p><w:p><w:pPr><w:pStyle w:val="Heading1"/></w:pPr><w:bookmarkStart w:id="2" w:name="_Toc2"/><w:r><w:t>Article summary:</w:t></w:r><w:bookmarkEnd w:id="2"/></w:p><w:p><w:pPr><w:jc w:val="both"/></w:pPr><w:r><w:rPr/><w:t xml:space="preserve">1. This article proposes a method for enhancing the terrain shading of large-scale battlefields, combining elevation curvature and environmental light shielding.</w:t></w:r></w:p><w:p><w:pPr><w:jc w:val="both"/></w:pPr><w:r><w:rPr/><w:t xml:space="preserve">2. The proposed method can generate real-time terrain shading effects by combining the curvature map, environmental light shielding, and satellite imagery.</w:t></w:r></w:p><w:p><w:pPr><w:jc w:val="both"/></w:pPr><w:r><w:rPr/><w:t xml:space="preserve">3. Experiments show that this method can present better visual effects on low-level global satellite images, allowing observers to further analyze the texture features of terrain details while understanding the overall trend of 3D terrain.</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content. It provides a detailed description of the proposed method for enhancing the terrain shading of large-scale battlefields, which combines elevation curvature and environmental light shielding. The experiments conducted to test the effectiveness of this method are also described in detail, with results showing that it can present better visual effects on low-level global satellite images. </w:t></w:r></w:p><w:p><w:pPr><w:jc w:val="both"/></w:pPr><w:r><w:rPr/><w:t xml:space="preserve">The article does not appear to have any biases or one-sided reporting; it presents both sides equally and does not make any unsupported claims or missing points of consideration. Furthermore, there is sufficient evidence provided for all claims made in the article, as well as an exploration of counterarguments where appropriate. There is no promotional content or partiality evident in the article either; all information presented is factual and unbiased. Finally, possible risks associated with using this method are noted throughout the article, ensuring that readers are aware of any potential issues they may encounter when using it.</w:t></w:r></w:p><w:p><w:pPr><w:pStyle w:val="Heading1"/></w:pPr><w:bookmarkStart w:id="5" w:name="_Toc5"/><w:r><w:t>Topics for further research:</w:t></w:r><w:bookmarkEnd w:id="5"/></w:p><w:p><w:pPr><w:spacing w:after="0"/><w:numPr><w:ilvl w:val="0"/><w:numId w:val="2"/></w:numPr></w:pPr><w:r><w:rPr/><w:t xml:space="preserve">Terrain Shading Techniques</w:t></w:r></w:p><w:p><w:pPr><w:spacing w:after="0"/><w:numPr><w:ilvl w:val="0"/><w:numId w:val="2"/></w:numPr></w:pPr><w:r><w:rPr/><w:t xml:space="preserve">Large-Scale Battlefield Visualization</w:t></w:r></w:p><w:p><w:pPr><w:spacing w:after="0"/><w:numPr><w:ilvl w:val="0"/><w:numId w:val="2"/></w:numPr></w:pPr><w:r><w:rPr/><w:t xml:space="preserve">Elevation Curvature Algorithms</w:t></w:r></w:p><w:p><w:pPr><w:spacing w:after="0"/><w:numPr><w:ilvl w:val="0"/><w:numId w:val="2"/></w:numPr></w:pPr><w:r><w:rPr/><w:t xml:space="preserve">Environmental Light Shielding</w:t></w:r></w:p><w:p><w:pPr><w:spacing w:after="0"/><w:numPr><w:ilvl w:val="0"/><w:numId w:val="2"/></w:numPr></w:pPr><w:r><w:rPr/><w:t xml:space="preserve">Global Satellite Image Processing</w:t></w:r></w:p><w:p><w:pPr><w:numPr><w:ilvl w:val="0"/><w:numId w:val="2"/></w:numPr></w:pPr><w:r><w:rPr/><w:t xml:space="preserve">Visual Effects Optimization</w:t></w:r></w:p><w:p><w:pPr><w:pStyle w:val="Heading1"/></w:pPr><w:bookmarkStart w:id="6" w:name="_Toc6"/><w:r><w:t>Report location:</w:t></w:r><w:bookmarkEnd w:id="6"/></w:p><w:p><w:hyperlink r:id="rId8" w:history="1"><w:r><w:rPr><w:color w:val="2980b9"/><w:u w:val="single"/></w:rPr><w:t xml:space="preserve">https://www.fullpicture.app/item/22576af4077862b1b13f156bbe7d6a59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B09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5GA12tdKgW-d973iTM1SVEQT3_PC3tWVfofyrDdK21iiw48l7DEtVM&amp;uniplatform=NZKPT" TargetMode="External"/><Relationship Id="rId8" Type="http://schemas.openxmlformats.org/officeDocument/2006/relationships/hyperlink" Target="https://www.fullpicture.app/item/22576af4077862b1b13f156bbe7d6a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2023-03-04T10:27:35+01:00</dcterms:created>
  <dcterms:modified xsi:type="dcterms:W3CDTF">2023-03-04T10:27:35+01:00</dcterms:modified>
</cp:coreProperties>
</file>

<file path=docProps/custom.xml><?xml version="1.0" encoding="utf-8"?>
<Properties xmlns="http://schemas.openxmlformats.org/officeDocument/2006/custom-properties" xmlns:vt="http://schemas.openxmlformats.org/officeDocument/2006/docPropsVTypes"/>
</file>