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the formation of psychic distance perceptions: Are country-level or individual-level factors more important? - ScienceDirect</w:t>
      </w:r>
      <w:br/>
      <w:hyperlink r:id="rId7" w:history="1">
        <w:r>
          <w:rPr>
            <w:color w:val="2980b9"/>
            <w:u w:val="single"/>
          </w:rPr>
          <w:t xml:space="preserve">https://www.sciencedirect.com/science/article/pii/S0969593118304177</w:t>
        </w:r>
      </w:hyperlink>
    </w:p>
    <w:p>
      <w:pPr>
        <w:pStyle w:val="Heading1"/>
      </w:pPr>
      <w:bookmarkStart w:id="2" w:name="_Toc2"/>
      <w:r>
        <w:t>Article summary:</w:t>
      </w:r>
      <w:bookmarkEnd w:id="2"/>
    </w:p>
    <w:p>
      <w:pPr>
        <w:jc w:val="both"/>
      </w:pPr>
      <w:r>
        <w:rPr/>
        <w:t xml:space="preserve">1. Country-level factors are more important than individual-level factors in predicting psychic distance perceptions.</w:t>
      </w:r>
    </w:p>
    <w:p>
      <w:pPr>
        <w:jc w:val="both"/>
      </w:pPr>
      <w:r>
        <w:rPr/>
        <w:t xml:space="preserve">2. Managers’ country-specific international experience, education, and the use of common language reduce distance perceptions.</w:t>
      </w:r>
    </w:p>
    <w:p>
      <w:pPr>
        <w:jc w:val="both"/>
      </w:pPr>
      <w:r>
        <w:rPr/>
        <w:t xml:space="preserve">3. Individual-level antecedents have limited explanatory power relative to country-level factors as predictors of overall psychic distance perceptions.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“Understanding the formation of psychic distance perceptions: Are country-level or individual-level factors more important?” is a well written and researched article that provides an interesting perspective on how managers form their psychic distance perceptions to foreign countries. The article is based on an international survey of 1591 managers located in 25 countries undertaken between 2003 and 2008, which provides a good sample size for reliable results. The article also provides a theoretical social psychological framework useful for understanding how psychic distance perceptions are formed, which adds to its credibility. </w:t>
      </w:r>
    </w:p>
    <w:p>
      <w:pPr>
        <w:jc w:val="both"/>
      </w:pPr>
      <w:r>
        <w:rPr/>
        <w:t xml:space="preserve">However, there are some potential biases in the article that should be noted. For example, the authors do not explore any counterarguments or present both sides equally when discussing the relative importance of country-level versus individual-level factors in predicting psychic distance perceptions. Additionally, the authors do not provide any evidence for their claims regarding the impact of individual characteristics on psychic distance perceptions, such as country-specific international experience and the use of a common language. Furthermore, there is no discussion of possible risks associated with relying solely on country-level indicators to measure psychic distances. </w:t>
      </w:r>
    </w:p>
    <w:p>
      <w:pPr>
        <w:jc w:val="both"/>
      </w:pPr>
      <w:r>
        <w:rPr/>
        <w:t xml:space="preserve">In conclusion, while this article provides an interesting perspective on how managers form their psychic distance perceptions to foreign countries and offers a useful theoretical framework for understanding these processes, it does have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Counterarguments to psychic distance perceptions</w:t>
      </w:r>
    </w:p>
    <w:p>
      <w:pPr>
        <w:spacing w:after="0"/>
        <w:numPr>
          <w:ilvl w:val="0"/>
          <w:numId w:val="2"/>
        </w:numPr>
      </w:pPr>
      <w:r>
        <w:rPr/>
        <w:t xml:space="preserve">Impact of individual characteristics on psychic distance perceptions</w:t>
      </w:r>
    </w:p>
    <w:p>
      <w:pPr>
        <w:spacing w:after="0"/>
        <w:numPr>
          <w:ilvl w:val="0"/>
          <w:numId w:val="2"/>
        </w:numPr>
      </w:pPr>
      <w:r>
        <w:rPr/>
        <w:t xml:space="preserve">Country-specific international experience and psychic distance perceptions</w:t>
      </w:r>
    </w:p>
    <w:p>
      <w:pPr>
        <w:spacing w:after="0"/>
        <w:numPr>
          <w:ilvl w:val="0"/>
          <w:numId w:val="2"/>
        </w:numPr>
      </w:pPr>
      <w:r>
        <w:rPr/>
        <w:t xml:space="preserve">Common language and psychic distance perceptions</w:t>
      </w:r>
    </w:p>
    <w:p>
      <w:pPr>
        <w:spacing w:after="0"/>
        <w:numPr>
          <w:ilvl w:val="0"/>
          <w:numId w:val="2"/>
        </w:numPr>
      </w:pPr>
      <w:r>
        <w:rPr/>
        <w:t xml:space="preserve">Risks associated with relying on country-level indicators to measure psychic distances</w:t>
      </w:r>
    </w:p>
    <w:p>
      <w:pPr>
        <w:numPr>
          <w:ilvl w:val="0"/>
          <w:numId w:val="2"/>
        </w:numPr>
      </w:pPr>
      <w:r>
        <w:rPr/>
        <w:t xml:space="preserve">Social psychological framework for understanding psychic distance perceptions</w:t>
      </w:r>
    </w:p>
    <w:p>
      <w:pPr>
        <w:pStyle w:val="Heading1"/>
      </w:pPr>
      <w:bookmarkStart w:id="6" w:name="_Toc6"/>
      <w:r>
        <w:t>Report location:</w:t>
      </w:r>
      <w:bookmarkEnd w:id="6"/>
    </w:p>
    <w:p>
      <w:hyperlink r:id="rId8" w:history="1">
        <w:r>
          <w:rPr>
            <w:color w:val="2980b9"/>
            <w:u w:val="single"/>
          </w:rPr>
          <w:t xml:space="preserve">https://www.fullpicture.app/item/225e9f0af4dde50c0976f7e9c83f38a7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2BA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9593118304177" TargetMode="External"/><Relationship Id="rId8" Type="http://schemas.openxmlformats.org/officeDocument/2006/relationships/hyperlink" Target="https://www.fullpicture.app/item/225e9f0af4dde50c0976f7e9c83f38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2023-02-28T06:03:26+01:00</dcterms:created>
  <dcterms:modified xsi:type="dcterms:W3CDTF">2023-02-28T06:03:26+01:00</dcterms:modified>
</cp:coreProperties>
</file>

<file path=docProps/custom.xml><?xml version="1.0" encoding="utf-8"?>
<Properties xmlns="http://schemas.openxmlformats.org/officeDocument/2006/custom-properties" xmlns:vt="http://schemas.openxmlformats.org/officeDocument/2006/docPropsVTypes"/>
</file>