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Cytokines Produced in Response to Varicella-Zoster Virus Infection of ARPE-19 Cells Stimulate Lymphocyte Chemotaxis | The Journal of Infectious Diseases | Oxford Academic</w:t>
      </w:r>
      <w:br/>
      <w:hyperlink r:id="rId7" w:history="1">
        <w:r>
          <w:rPr>
            <w:color w:val="2980b9"/>
            <w:u w:val="single"/>
          </w:rPr>
          <w:t xml:space="preserve">https://academic.oup.com/jid/article/216/8/1038/4085179</w:t>
        </w:r>
      </w:hyperlink>
    </w:p>
    <w:p>
      <w:pPr>
        <w:pStyle w:val="Heading1"/>
      </w:pPr>
      <w:bookmarkStart w:id="2" w:name="_Toc2"/>
      <w:r>
        <w:t>Article summary:</w:t>
      </w:r>
      <w:bookmarkEnd w:id="2"/>
    </w:p>
    <w:p>
      <w:pPr>
        <w:jc w:val="both"/>
      </w:pPr>
      <w:r>
        <w:rPr/>
        <w:t xml:space="preserve">1. The article examines the immune response to Varicella-Zoster Virus (VZV) infection of ARPE-19 cells, a retinal pigment epithelial cell line.</w:t>
      </w:r>
    </w:p>
    <w:p>
      <w:pPr>
        <w:jc w:val="both"/>
      </w:pPr>
      <w:r>
        <w:rPr/>
        <w:t xml:space="preserve">2. The study found differences in the magnitude and kinetics of cytokine responses between ARPE-19 cells and MeWo cells, as well as differential migration of CD4+ and CD8+ T cells towards these cytokines.</w:t>
      </w:r>
    </w:p>
    <w:p>
      <w:pPr>
        <w:jc w:val="both"/>
      </w:pPr>
      <w:r>
        <w:rPr/>
        <w:t xml:space="preserve">3. This data provides information about the cytokine and lymphocytic responses to VZV infection of RPE cells, which can be used to further understand immunopathology associated with VZV-associated posterior uveitis.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immune response to Varicella-Zoster Virus (VZV) infection of ARPE-19 cells, a retinal pigment epithelial cell line. The study is well designed and conducted, with clear results that are supported by evidence from multiplex assays. The authors provide an unbiased analysis of their findings, noting both positive and negative aspects of their results. Furthermore, they discuss potential implications for future research into immunopathology associated with VZV-associated posterior uveitis. </w:t>
      </w:r>
    </w:p>
    <w:p>
      <w:pPr>
        <w:jc w:val="both"/>
      </w:pPr>
      <w:r>
        <w:rPr/>
        <w:t xml:space="preserve">The only potential bias in the article is that it does not explore counterarguments or alternative explanations for its findings. However, this is understandable given the scope of the study and its focus on understanding the immune response to VZV infection in RPE cells. Additionally, there is no promotional content or partiality present in the article; all claims are supported by evidence from multiplex assays and discussed objectively by the authors. Finally, possible risks associated with VZV infection are noted throughout the article.</w:t>
      </w:r>
    </w:p>
    <w:p>
      <w:pPr>
        <w:pStyle w:val="Heading1"/>
      </w:pPr>
      <w:bookmarkStart w:id="5" w:name="_Toc5"/>
      <w:r>
        <w:t>Topics for further research:</w:t>
      </w:r>
      <w:bookmarkEnd w:id="5"/>
    </w:p>
    <w:p>
      <w:pPr>
        <w:spacing w:after="0"/>
        <w:numPr>
          <w:ilvl w:val="0"/>
          <w:numId w:val="2"/>
        </w:numPr>
      </w:pPr>
      <w:r>
        <w:rPr/>
        <w:t xml:space="preserve">Varicella-Zoster Virus Immunopathology</w:t>
      </w:r>
    </w:p>
    <w:p>
      <w:pPr>
        <w:spacing w:after="0"/>
        <w:numPr>
          <w:ilvl w:val="0"/>
          <w:numId w:val="2"/>
        </w:numPr>
      </w:pPr>
      <w:r>
        <w:rPr/>
        <w:t xml:space="preserve">Varicella-Zoster Virus Posterior Uveitis</w:t>
      </w:r>
    </w:p>
    <w:p>
      <w:pPr>
        <w:spacing w:after="0"/>
        <w:numPr>
          <w:ilvl w:val="0"/>
          <w:numId w:val="2"/>
        </w:numPr>
      </w:pPr>
      <w:r>
        <w:rPr/>
        <w:t xml:space="preserve">Varicella-Zoster Virus Retinal Pigment Epithelial Cells</w:t>
      </w:r>
    </w:p>
    <w:p>
      <w:pPr>
        <w:spacing w:after="0"/>
        <w:numPr>
          <w:ilvl w:val="0"/>
          <w:numId w:val="2"/>
        </w:numPr>
      </w:pPr>
      <w:r>
        <w:rPr/>
        <w:t xml:space="preserve">Varicella-Zoster Virus Multiplex Assays</w:t>
      </w:r>
    </w:p>
    <w:p>
      <w:pPr>
        <w:spacing w:after="0"/>
        <w:numPr>
          <w:ilvl w:val="0"/>
          <w:numId w:val="2"/>
        </w:numPr>
      </w:pPr>
      <w:r>
        <w:rPr/>
        <w:t xml:space="preserve">Varicella-Zoster Virus Risk Factors</w:t>
      </w:r>
    </w:p>
    <w:p>
      <w:pPr>
        <w:numPr>
          <w:ilvl w:val="0"/>
          <w:numId w:val="2"/>
        </w:numPr>
      </w:pPr>
      <w:r>
        <w:rPr/>
        <w:t xml:space="preserve">Varicella-Zoster Virus Treatment Options</w:t>
      </w:r>
    </w:p>
    <w:p>
      <w:pPr>
        <w:pStyle w:val="Heading1"/>
      </w:pPr>
      <w:bookmarkStart w:id="6" w:name="_Toc6"/>
      <w:r>
        <w:t>Report location:</w:t>
      </w:r>
      <w:bookmarkEnd w:id="6"/>
    </w:p>
    <w:p>
      <w:hyperlink r:id="rId8" w:history="1">
        <w:r>
          <w:rPr>
            <w:color w:val="2980b9"/>
            <w:u w:val="single"/>
          </w:rPr>
          <w:t xml:space="preserve">https://www.fullpicture.app/item/2262379fa2f03fa52e2c579ea1f151a4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C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id/article/216/8/1038/4085179" TargetMode="External"/><Relationship Id="rId8" Type="http://schemas.openxmlformats.org/officeDocument/2006/relationships/hyperlink" Target="https://www.fullpicture.app/item/2262379fa2f03fa52e2c579ea1f15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2023-02-27T21:21:00+01:00</dcterms:created>
  <dcterms:modified xsi:type="dcterms:W3CDTF">2023-02-27T21:21:00+01:00</dcterms:modified>
</cp:coreProperties>
</file>

<file path=docProps/custom.xml><?xml version="1.0" encoding="utf-8"?>
<Properties xmlns="http://schemas.openxmlformats.org/officeDocument/2006/custom-properties" xmlns:vt="http://schemas.openxmlformats.org/officeDocument/2006/docPropsVTypes"/>
</file>