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Management Platform of Forest Ecological Station Based on Internet of Things and Big Data Sensor</w:t>
      </w:r>
      <w:br/>
      <w:hyperlink r:id="rId7" w:history="1">
        <w:r>
          <w:rPr>
            <w:color w:val="2980b9"/>
            <w:u w:val="single"/>
          </w:rPr>
          <w:t xml:space="preserve">https://www.hindawi.com/journals/js/2022/1207745/</w:t>
        </w:r>
      </w:hyperlink>
    </w:p>
    <w:p>
      <w:pPr>
        <w:pStyle w:val="Heading1"/>
      </w:pPr>
      <w:bookmarkStart w:id="2" w:name="_Toc2"/>
      <w:r>
        <w:t>Article summary:</w:t>
      </w:r>
      <w:bookmarkEnd w:id="2"/>
    </w:p>
    <w:p>
      <w:pPr>
        <w:jc w:val="both"/>
      </w:pPr>
      <w:r>
        <w:rPr/>
        <w:t xml:space="preserve">1. This article proposes a data management platform for forest ecological stations based on Internet of Things and big data sensors.</w:t>
      </w:r>
    </w:p>
    <w:p>
      <w:pPr>
        <w:jc w:val="both"/>
      </w:pPr>
      <w:r>
        <w:rPr/>
        <w:t xml:space="preserve">2. The proposed scheme has improved the performance in terms of cluster load balancing, massive structured and unstructured data retrieval efficiency, and system throughput.</w:t>
      </w:r>
    </w:p>
    <w:p>
      <w:pPr>
        <w:jc w:val="both"/>
      </w:pPr>
      <w:r>
        <w:rPr/>
        <w:t xml:space="preserve">3. The proposed scheme provides a theoretical basis and technical implementation for efficient storage, management, and analysis of ecological monitoring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claims, as it provides evidence to support its arguments through research studies conducted by other scholars in the field. It also presents both sides of the argument equally by discussing the advantages and disadvantages of existing solutions before proposing its own solution. Furthermore, it does not contain any promotional content or partiality towards any particular solution or technology.</w:t>
      </w:r>
    </w:p>
    <w:p>
      <w:pPr>
        <w:jc w:val="both"/>
      </w:pPr>
      <w:r>
        <w:rPr/>
        <w:t xml:space="preserve">However, there are some points that could be further explored in order to make the article more comprehensive. For example, while the article discusses how the proposed scheme improves performance in terms of cluster load balancing and massive structured/unstructured data retrieval efficiency, it does not provide any evidence to back up these claims or discuss potential risks associated with this approach. Additionally, while the article mentions that it provides a theoretical basis for efficient storage, management, and analysis of ecological monitoring data, it does not provide any details on how this is achieved or what specific techniques are used to achieve this goal. </w:t>
      </w:r>
    </w:p>
    <w:p>
      <w:pPr>
        <w:jc w:val="both"/>
      </w:pPr>
      <w:r>
        <w:rPr/>
        <w:t xml:space="preserve">In conclusion, while overall reliable and trustworthy in its claims, this article could benefit from further exploration into potential risks associated with its proposed solution as well as providing more details on how it achieves efficient storage, management, and analysis of ecological monitoring data.</w:t>
      </w:r>
    </w:p>
    <w:p>
      <w:pPr>
        <w:pStyle w:val="Heading1"/>
      </w:pPr>
      <w:bookmarkStart w:id="5" w:name="_Toc5"/>
      <w:r>
        <w:t>Topics for further research:</w:t>
      </w:r>
      <w:bookmarkEnd w:id="5"/>
    </w:p>
    <w:p>
      <w:pPr>
        <w:spacing w:after="0"/>
        <w:numPr>
          <w:ilvl w:val="0"/>
          <w:numId w:val="2"/>
        </w:numPr>
      </w:pPr>
      <w:r>
        <w:rPr/>
        <w:t xml:space="preserve">Cluster load balancing risks</w:t>
      </w:r>
    </w:p>
    <w:p>
      <w:pPr>
        <w:spacing w:after="0"/>
        <w:numPr>
          <w:ilvl w:val="0"/>
          <w:numId w:val="2"/>
        </w:numPr>
      </w:pPr>
      <w:r>
        <w:rPr/>
        <w:t xml:space="preserve">Unstructured data retrieval efficiency</w:t>
      </w:r>
    </w:p>
    <w:p>
      <w:pPr>
        <w:spacing w:after="0"/>
        <w:numPr>
          <w:ilvl w:val="0"/>
          <w:numId w:val="2"/>
        </w:numPr>
      </w:pPr>
      <w:r>
        <w:rPr/>
        <w:t xml:space="preserve">Ecological monitoring data storage</w:t>
      </w:r>
    </w:p>
    <w:p>
      <w:pPr>
        <w:spacing w:after="0"/>
        <w:numPr>
          <w:ilvl w:val="0"/>
          <w:numId w:val="2"/>
        </w:numPr>
      </w:pPr>
      <w:r>
        <w:rPr/>
        <w:t xml:space="preserve">Ecological monitoring data management</w:t>
      </w:r>
    </w:p>
    <w:p>
      <w:pPr>
        <w:spacing w:after="0"/>
        <w:numPr>
          <w:ilvl w:val="0"/>
          <w:numId w:val="2"/>
        </w:numPr>
      </w:pPr>
      <w:r>
        <w:rPr/>
        <w:t xml:space="preserve">Ecological monitoring data analysis</w:t>
      </w:r>
    </w:p>
    <w:p>
      <w:pPr>
        <w:numPr>
          <w:ilvl w:val="0"/>
          <w:numId w:val="2"/>
        </w:numPr>
      </w:pPr>
      <w:r>
        <w:rPr/>
        <w:t xml:space="preserve">Efficient storage solutions for ecological monitoring data</w:t>
      </w:r>
    </w:p>
    <w:p>
      <w:pPr>
        <w:pStyle w:val="Heading1"/>
      </w:pPr>
      <w:bookmarkStart w:id="6" w:name="_Toc6"/>
      <w:r>
        <w:t>Report location:</w:t>
      </w:r>
      <w:bookmarkEnd w:id="6"/>
    </w:p>
    <w:p>
      <w:hyperlink r:id="rId8" w:history="1">
        <w:r>
          <w:rPr>
            <w:color w:val="2980b9"/>
            <w:u w:val="single"/>
          </w:rPr>
          <w:t xml:space="preserve">https://www.fullpicture.app/item/22689eff620572b18f857a7bf6358388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3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s/2022/1207745/" TargetMode="External"/><Relationship Id="rId8" Type="http://schemas.openxmlformats.org/officeDocument/2006/relationships/hyperlink" Target="https://www.fullpicture.app/item/22689eff620572b18f857a7bf63583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2023-02-26T22:18:07+01:00</dcterms:created>
  <dcterms:modified xsi:type="dcterms:W3CDTF">2023-02-26T22:18:07+01:00</dcterms:modified>
</cp:coreProperties>
</file>

<file path=docProps/custom.xml><?xml version="1.0" encoding="utf-8"?>
<Properties xmlns="http://schemas.openxmlformats.org/officeDocument/2006/custom-properties" xmlns:vt="http://schemas.openxmlformats.org/officeDocument/2006/docPropsVTypes"/>
</file>