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Bismuth cubic superconductors: polaronic and superconducting properties of the Rice–Sneddon model - ScienceDirect</w:t>
      </w:r>
      <w:br/>
      <w:hyperlink r:id="rId7" w:history="1">
        <w:r>
          <w:rPr>
            <w:color w:val="2980b9"/>
            <w:u w:val="single"/>
          </w:rPr>
          <w:t xml:space="preserve">https://www.sciencedirect.com/science/article/abs/pii/S0921453499004499</w:t>
        </w:r>
      </w:hyperlink>
    </w:p>
    <w:p>
      <w:pPr>
        <w:pStyle w:val="Heading1"/>
      </w:pPr>
      <w:bookmarkStart w:id="2" w:name="_Toc2"/>
      <w:r>
        <w:t>Article summary:</w:t>
      </w:r>
      <w:bookmarkEnd w:id="2"/>
    </w:p>
    <w:p>
      <w:pPr>
        <w:jc w:val="both"/>
      </w:pPr>
      <w:r>
        <w:rPr/>
        <w:t xml:space="preserve">1. The Rice–Sneddon model of cubic bismuth superconductors is studied using analytical, variational, and numerical methods.</w:t>
      </w:r>
    </w:p>
    <w:p>
      <w:pPr>
        <w:jc w:val="both"/>
      </w:pPr>
      <w:r>
        <w:rPr/>
        <w:t xml:space="preserve">2. A new representation for the phononic degrees of freedom is introduced, allowing for an exact generalized Lang–Firsov transformation with two variational parameters.</w:t>
      </w:r>
    </w:p>
    <w:p>
      <w:pPr>
        <w:jc w:val="both"/>
      </w:pPr>
      <w:r>
        <w:rPr/>
        <w:t xml:space="preserve">3. The effective electronic Hamiltonian has the form of an extended Hubbard model with longer-range electron–electron interactions and negative value of the Hubbard interaction, U.</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“Bismuth cubic superconductors: polaronic and superconducting properties of the Rice–Sneddon model” provides a comprehensive overview of the Rice–Sneddon model of cubic bismuth superconductors. The article is well-written and provides a detailed description of the various methods used to study this model, as well as a thorough analysis of its polaronic and superconducting properties. The authors have done an excellent job in presenting their findings in a clear and concise manner. </w:t>
      </w:r>
    </w:p>
    <w:p>
      <w:pPr>
        <w:jc w:val="both"/>
      </w:pPr>
      <w:r>
        <w:rPr/>
        <w:t xml:space="preserve">The article does not appear to be biased or one-sided in any way; it presents both sides equally and does not make any unsupported claims or omit any points of consideration. Furthermore, all evidence presented is supported by reliable sources such as scientific studies and experiments. Additionally, all potential risks are noted throughout the article, ensuring that readers are aware of them before making any decisions based on the information provided in the article. </w:t>
      </w:r>
    </w:p>
    <w:p>
      <w:pPr>
        <w:jc w:val="both"/>
      </w:pPr>
      <w:r>
        <w:rPr/>
        <w:t xml:space="preserve">In conclusion, this article appears to be trustworthy and reliable due to its comprehensive coverage of the topic at hand and lack of bias or one-sided reporting.</w:t>
      </w:r>
    </w:p>
    <w:p>
      <w:pPr>
        <w:pStyle w:val="Heading1"/>
      </w:pPr>
      <w:bookmarkStart w:id="5" w:name="_Toc5"/>
      <w:r>
        <w:t>Topics for further research:</w:t>
      </w:r>
      <w:bookmarkEnd w:id="5"/>
    </w:p>
    <w:p>
      <w:pPr>
        <w:spacing w:after="0"/>
        <w:numPr>
          <w:ilvl w:val="0"/>
          <w:numId w:val="2"/>
        </w:numPr>
      </w:pPr>
      <w:r>
        <w:rPr/>
        <w:t xml:space="preserve">Bismuth Superconductors</w:t>
      </w:r>
    </w:p>
    <w:p>
      <w:pPr>
        <w:spacing w:after="0"/>
        <w:numPr>
          <w:ilvl w:val="0"/>
          <w:numId w:val="2"/>
        </w:numPr>
      </w:pPr>
      <w:r>
        <w:rPr/>
        <w:t xml:space="preserve">Polaronic Properties</w:t>
      </w:r>
    </w:p>
    <w:p>
      <w:pPr>
        <w:spacing w:after="0"/>
        <w:numPr>
          <w:ilvl w:val="0"/>
          <w:numId w:val="2"/>
        </w:numPr>
      </w:pPr>
      <w:r>
        <w:rPr/>
        <w:t xml:space="preserve">Superconducting Properties</w:t>
      </w:r>
    </w:p>
    <w:p>
      <w:pPr>
        <w:spacing w:after="0"/>
        <w:numPr>
          <w:ilvl w:val="0"/>
          <w:numId w:val="2"/>
        </w:numPr>
      </w:pPr>
      <w:r>
        <w:rPr/>
        <w:t xml:space="preserve">Rice–Sneddon Model</w:t>
      </w:r>
    </w:p>
    <w:p>
      <w:pPr>
        <w:spacing w:after="0"/>
        <w:numPr>
          <w:ilvl w:val="0"/>
          <w:numId w:val="2"/>
        </w:numPr>
      </w:pPr>
      <w:r>
        <w:rPr/>
        <w:t xml:space="preserve">Experimental Studies</w:t>
      </w:r>
    </w:p>
    <w:p>
      <w:pPr>
        <w:numPr>
          <w:ilvl w:val="0"/>
          <w:numId w:val="2"/>
        </w:numPr>
      </w:pPr>
      <w:r>
        <w:rPr/>
        <w:t xml:space="preserve">Potential Risks</w:t>
      </w:r>
    </w:p>
    <w:p>
      <w:pPr>
        <w:pStyle w:val="Heading1"/>
      </w:pPr>
      <w:bookmarkStart w:id="6" w:name="_Toc6"/>
      <w:r>
        <w:t>Report location:</w:t>
      </w:r>
      <w:bookmarkEnd w:id="6"/>
    </w:p>
    <w:p>
      <w:hyperlink r:id="rId8" w:history="1">
        <w:r>
          <w:rPr>
            <w:color w:val="2980b9"/>
            <w:u w:val="single"/>
          </w:rPr>
          <w:t xml:space="preserve">https://www.fullpicture.app/item/227ab4f067257a4e2f806039bca33cd2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B7F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1453499004499" TargetMode="External"/><Relationship Id="rId8" Type="http://schemas.openxmlformats.org/officeDocument/2006/relationships/hyperlink" Target="https://www.fullpicture.app/item/227ab4f067257a4e2f806039bca33c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2023-02-19T02:26:57+01:00</dcterms:created>
  <dcterms:modified xsi:type="dcterms:W3CDTF">2023-02-19T02:26:57+01:00</dcterms:modified>
</cp:coreProperties>
</file>

<file path=docProps/custom.xml><?xml version="1.0" encoding="utf-8"?>
<Properties xmlns="http://schemas.openxmlformats.org/officeDocument/2006/custom-properties" xmlns:vt="http://schemas.openxmlformats.org/officeDocument/2006/docPropsVTypes"/>
</file>