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Arbuscular mycorrhizal fungi enhance plant phosphorus uptake through stimulating hyphosphere soil microbiome functional profiles for phosphorus turnover</w:t>
      </w:r>
      <w:br/>
      <w:hyperlink r:id="rId7" w:history="1">
        <w:r>
          <w:rPr>
            <w:color w:val="2980b9"/>
            <w:u w:val="single"/>
          </w:rPr>
          <w:t xml:space="preserve">https://nph.onlinelibrary.wiley.com/doi/epdf/10.1111/nph.18772</w:t>
        </w:r>
      </w:hyperlink>
    </w:p>
    <w:p>
      <w:pPr>
        <w:pStyle w:val="Heading1"/>
      </w:pPr>
      <w:bookmarkStart w:id="2" w:name="_Toc2"/>
      <w:r>
        <w:t>Article summary:</w:t>
      </w:r>
      <w:bookmarkEnd w:id="2"/>
    </w:p>
    <w:p>
      <w:pPr>
        <w:jc w:val="both"/>
      </w:pPr>
      <w:r>
        <w:rPr/>
        <w:t xml:space="preserve">1. Arbuscularmycorrhizal fungi (AMF) can enhance plant phosphorus uptake by stimulating the functional profiles of the hyphosphere soil microbiome for phosphorus turnover.</w:t>
      </w:r>
    </w:p>
    <w:p>
      <w:pPr>
        <w:jc w:val="both"/>
      </w:pPr>
      <w:r>
        <w:rPr/>
        <w:t xml:space="preserve">2. Experiments were conducted to determine the effects of AMF on plant phosphorus uptake, including measurements of ALP activity, Olsen organic P, and bacterial 16S rRNA gene copy number and phoD gene copy number.</w:t>
      </w:r>
    </w:p>
    <w:p>
      <w:pPr>
        <w:jc w:val="both"/>
      </w:pPr>
      <w:r>
        <w:rPr/>
        <w:t xml:space="preserve">3. Results showed that AMF recruited a microbiome with metabolic preferences to extraradical hyphal exudates, which enhanced Medicago P uptake through the AMF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on how arbuscularmycorrhizal fungi (AMF) can enhance plant phosphorus uptake by stimulating the functional profiles of the hyphosphere soil microbiome for phosphorus turnover. The authors provide detailed descriptions of their experimental materials and methods, as well as comprehensive analyses of their results. Furthermore, they provide references to support their claims throughout the article. </w:t>
      </w:r>
    </w:p>
    <w:p>
      <w:pPr>
        <w:jc w:val="both"/>
      </w:pPr>
      <w:r>
        <w:rPr/>
        <w:t xml:space="preserve">However, there are some potential biases in the article that should be noted. For example, while the authors do discuss possible risks associated with AMF-enhanced plant phosphorus uptake, they do not explore any counterarguments or present both sides equally in their discussion section. Additionally, some of their conclusions may be overly optimistic or promotional in nature; for instance, they state that “AM fungi recruit the microbiome with metabolic preferences to extraradical hyphal exudates” without providing evidence to support this claim or exploring any potential risks associated with this process. </w:t>
      </w:r>
    </w:p>
    <w:p>
      <w:pPr>
        <w:jc w:val="both"/>
      </w:pPr>
      <w:r>
        <w:rPr/>
        <w:t xml:space="preserve">In conclusion, while this article is generally reliable and trustworthy in its reporting of research findings on how arbuscularmycorrhizal fungi (AMF) can enhance plant phosphorus uptake by stimulating the functional profiles of the hyphosphere soil microbiome for phosphorus turnover,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Arbuscularmycorrhizal fungi benefits</w:t>
      </w:r>
    </w:p>
    <w:p>
      <w:pPr>
        <w:spacing w:after="0"/>
        <w:numPr>
          <w:ilvl w:val="0"/>
          <w:numId w:val="2"/>
        </w:numPr>
      </w:pPr>
      <w:r>
        <w:rPr/>
        <w:t xml:space="preserve">Plant phosphorus uptake risks</w:t>
      </w:r>
    </w:p>
    <w:p>
      <w:pPr>
        <w:spacing w:after="0"/>
        <w:numPr>
          <w:ilvl w:val="0"/>
          <w:numId w:val="2"/>
        </w:numPr>
      </w:pPr>
      <w:r>
        <w:rPr/>
        <w:t xml:space="preserve">Hyphal exudates effects</w:t>
      </w:r>
    </w:p>
    <w:p>
      <w:pPr>
        <w:spacing w:after="0"/>
        <w:numPr>
          <w:ilvl w:val="0"/>
          <w:numId w:val="2"/>
        </w:numPr>
      </w:pPr>
      <w:r>
        <w:rPr/>
        <w:t xml:space="preserve">Metabolic preferences of AMF</w:t>
      </w:r>
    </w:p>
    <w:p>
      <w:pPr>
        <w:spacing w:after="0"/>
        <w:numPr>
          <w:ilvl w:val="0"/>
          <w:numId w:val="2"/>
        </w:numPr>
      </w:pPr>
      <w:r>
        <w:rPr/>
        <w:t xml:space="preserve">Counterarguments to AMF-enhanced plant phosphorus uptake</w:t>
      </w:r>
    </w:p>
    <w:p>
      <w:pPr>
        <w:numPr>
          <w:ilvl w:val="0"/>
          <w:numId w:val="2"/>
        </w:numPr>
      </w:pPr>
      <w:r>
        <w:rPr/>
        <w:t xml:space="preserve">Potential risks of AMF-stimulated hyphosphere soil microbiome</w:t>
      </w:r>
    </w:p>
    <w:p>
      <w:pPr>
        <w:pStyle w:val="Heading1"/>
      </w:pPr>
      <w:bookmarkStart w:id="6" w:name="_Toc6"/>
      <w:r>
        <w:t>Report location:</w:t>
      </w:r>
      <w:bookmarkEnd w:id="6"/>
    </w:p>
    <w:p>
      <w:hyperlink r:id="rId8" w:history="1">
        <w:r>
          <w:rPr>
            <w:color w:val="2980b9"/>
            <w:u w:val="single"/>
          </w:rPr>
          <w:t xml:space="preserve">https://www.fullpicture.app/item/2286dcd501e5acc94a521cb6c963be94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7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epdf/10.1111/nph.18772" TargetMode="External"/><Relationship Id="rId8" Type="http://schemas.openxmlformats.org/officeDocument/2006/relationships/hyperlink" Target="https://www.fullpicture.app/item/2286dcd501e5acc94a521cb6c963b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2023-02-24T11:27:07+01:00</dcterms:created>
  <dcterms:modified xsi:type="dcterms:W3CDTF">2023-02-24T11:27:07+01:00</dcterms:modified>
</cp:coreProperties>
</file>

<file path=docProps/custom.xml><?xml version="1.0" encoding="utf-8"?>
<Properties xmlns="http://schemas.openxmlformats.org/officeDocument/2006/custom-properties" xmlns:vt="http://schemas.openxmlformats.org/officeDocument/2006/docPropsVTypes"/>
</file>