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 topological valley-locked surface acoustic waves | Nature Communications</w:t>
      </w:r>
      <w:br/>
      <w:hyperlink r:id="rId7" w:history="1">
        <w:r>
          <w:rPr>
            <w:color w:val="2980b9"/>
            <w:u w:val="single"/>
          </w:rPr>
          <w:t xml:space="preserve">https://www.nature.com/articles/s41467-022-29019-8</w:t>
        </w:r>
      </w:hyperlink>
    </w:p>
    <w:p>
      <w:pPr>
        <w:pStyle w:val="Heading1"/>
      </w:pPr>
      <w:bookmarkStart w:id="2" w:name="_Toc2"/>
      <w:r>
        <w:t>Article summary:</w:t>
      </w:r>
      <w:bookmarkEnd w:id="2"/>
    </w:p>
    <w:p>
      <w:pPr>
        <w:jc w:val="both"/>
      </w:pPr>
      <w:r>
        <w:rPr/>
        <w:t xml:space="preserve">1. Surface acoustic waves (SAWs) have become an essential part of modern civilization due to their unique advantages.</w:t>
      </w:r>
    </w:p>
    <w:p>
      <w:pPr>
        <w:jc w:val="both"/>
      </w:pPr>
      <w:r>
        <w:rPr/>
        <w:t xml:space="preserve">2. Recently, several kinds of chip-scale SAW waveguides have been proposed, but there are two fundamental challenges in this direction.</w:t>
      </w:r>
    </w:p>
    <w:p>
      <w:pPr>
        <w:jc w:val="both"/>
      </w:pPr>
      <w:r>
        <w:rPr/>
        <w:t xml:space="preserve">3. This article proposes and experiments with a monolithic SAW technology that uses topological effects to eliminate backscattering and match broadband SAW waveguides with broadband IDTs.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the current state of research on surface acoustic waves (SAWs). The authors provide evidence for their claims by citing relevant studies in the field, which demonstrates that they have conducted thorough research on the topic. Additionally, the authors present both sides of the argument equally, noting potential risks associated with their proposed technology while also highlighting its potential benefits. The article does not appear to be biased or promotional in any way, nor does it contain any unsupported claims or missing points of consideration. However, one point that could be explored further is how this technology could be applied in other fields beyond microwave electronics.</w:t>
      </w:r>
    </w:p>
    <w:p>
      <w:pPr>
        <w:pStyle w:val="Heading1"/>
      </w:pPr>
      <w:bookmarkStart w:id="5" w:name="_Toc5"/>
      <w:r>
        <w:t>Topics for further research:</w:t>
      </w:r>
      <w:bookmarkEnd w:id="5"/>
    </w:p>
    <w:p>
      <w:pPr>
        <w:spacing w:after="0"/>
        <w:numPr>
          <w:ilvl w:val="0"/>
          <w:numId w:val="2"/>
        </w:numPr>
      </w:pPr>
      <w:r>
        <w:rPr/>
        <w:t xml:space="preserve">Surface Acoustic Wave Applications</w:t>
      </w:r>
    </w:p>
    <w:p>
      <w:pPr>
        <w:spacing w:after="0"/>
        <w:numPr>
          <w:ilvl w:val="0"/>
          <w:numId w:val="2"/>
        </w:numPr>
      </w:pPr>
      <w:r>
        <w:rPr/>
        <w:t xml:space="preserve">Surface Acoustic Wave Sensors</w:t>
      </w:r>
    </w:p>
    <w:p>
      <w:pPr>
        <w:spacing w:after="0"/>
        <w:numPr>
          <w:ilvl w:val="0"/>
          <w:numId w:val="2"/>
        </w:numPr>
      </w:pPr>
      <w:r>
        <w:rPr/>
        <w:t xml:space="preserve">Surface Acoustic Wave Filters</w:t>
      </w:r>
    </w:p>
    <w:p>
      <w:pPr>
        <w:spacing w:after="0"/>
        <w:numPr>
          <w:ilvl w:val="0"/>
          <w:numId w:val="2"/>
        </w:numPr>
      </w:pPr>
      <w:r>
        <w:rPr/>
        <w:t xml:space="preserve">Surface Acoustic Wave Propagation</w:t>
      </w:r>
    </w:p>
    <w:p>
      <w:pPr>
        <w:spacing w:after="0"/>
        <w:numPr>
          <w:ilvl w:val="0"/>
          <w:numId w:val="2"/>
        </w:numPr>
      </w:pPr>
      <w:r>
        <w:rPr/>
        <w:t xml:space="preserve">Surface Acoustic Wave Interference</w:t>
      </w:r>
    </w:p>
    <w:p>
      <w:pPr>
        <w:numPr>
          <w:ilvl w:val="0"/>
          <w:numId w:val="2"/>
        </w:numPr>
      </w:pPr>
      <w:r>
        <w:rPr/>
        <w:t xml:space="preserve">Surface Acoustic Wave Devices</w:t>
      </w:r>
    </w:p>
    <w:p>
      <w:pPr>
        <w:pStyle w:val="Heading1"/>
      </w:pPr>
      <w:bookmarkStart w:id="6" w:name="_Toc6"/>
      <w:r>
        <w:t>Report location:</w:t>
      </w:r>
      <w:bookmarkEnd w:id="6"/>
    </w:p>
    <w:p>
      <w:hyperlink r:id="rId8" w:history="1">
        <w:r>
          <w:rPr>
            <w:color w:val="2980b9"/>
            <w:u w:val="single"/>
          </w:rPr>
          <w:t xml:space="preserve">https://www.fullpicture.app/item/228ed1822b2c8decb48c2b35a5f48750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5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019-8" TargetMode="External"/><Relationship Id="rId8" Type="http://schemas.openxmlformats.org/officeDocument/2006/relationships/hyperlink" Target="https://www.fullpicture.app/item/228ed1822b2c8decb48c2b35a5f48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2023-02-28T15:11:18+01:00</dcterms:created>
  <dcterms:modified xsi:type="dcterms:W3CDTF">2023-02-28T15:11:18+01:00</dcterms:modified>
</cp:coreProperties>
</file>

<file path=docProps/custom.xml><?xml version="1.0" encoding="utf-8"?>
<Properties xmlns="http://schemas.openxmlformats.org/officeDocument/2006/custom-properties" xmlns:vt="http://schemas.openxmlformats.org/officeDocument/2006/docPropsVTypes"/>
</file>