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华北地区应力应变与地震活动的动力学数值模拟研究 - 中国知网</w:t></w:r><w:br/><w:hyperlink r:id="rId7" w:history="1"><w:r><w:rPr><w:color w:val="2980b9"/><w:u w:val="single"/></w:rPr><w:t xml:space="preserve">http://kns-cnki-net-s.vpn.whu.edu.cn:8118/kcms2/article/abstract?v=3uoqIhG8C467SBiOvrai6TdxYiSzCnOET0Xr_I8pgMuCFSD7JyYj-ieV5j0HOKB7PUfjaNEhodJmJEBEWiMAB3qNxuobIQ6w71AdhBXQOxE%3d&uniplatform=NZKPT</w:t></w:r></w:hyperlink></w:p><w:p><w:pPr><w:pStyle w:val="Heading1"/></w:pPr><w:bookmarkStart w:id="2" w:name="_Toc2"/><w:r><w:t>Article summary:</w:t></w:r><w:bookmarkEnd w:id="2"/></w:p><w:p><w:pPr><w:jc w:val="both"/></w:pPr><w:r><w:rPr/><w:t xml:space="preserve">1. This article discusses the dynamics of stress and strain in the North China region and its relation to seismic activity.</w:t></w:r></w:p><w:p><w:pPr><w:jc w:val="both"/></w:pPr><w:r><w:rPr/><w:t xml:space="preserve">2. A 3D finite element numerical model was established to simulate regional stress and strain, as well as earthquakes, resulting in a long-term artificial earthquake catalog for the region.</w:t></w:r></w:p><w:p><w:pPr><w:jc w:val="both"/></w:pPr><w:r><w:rPr/><w:t xml:space="preserve">3. The results of the model simulation were compared with regional earthquake source mechanisms, fault sliding properties and speeds, observed GPS inter-seismic velocities, etc., showing good agreement.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use of scientific methods such as establishing a 3D finite element numerical model to simulate regional stress and strain, as well as earthquakes. The results of the model simulation were also compared with regional earthquake source mechanisms, fault sliding properties and speeds, observed GPS inter-seismic velocities, etc., showing good agreement. Furthermore, the article cites relevant literature from other sources which adds credibility to its claims. </w:t></w:r></w:p><w:p><w:pPr><w:jc w:val="both"/></w:pPr><w:r><w:rPr/><w:t xml:space="preserve">However, there are some potential biases that should be noted. For example, the article does not explore any counterarguments or present both sides equally when discussing the dynamics of stress and strain in the North China region and its relation to seismic activity. Additionally, it does not mention any possible risks associated with this research or provide evidence for some of its claims. Finally, it does not provide any information on how this research could be used in practical applications or what implications it may have for society at large.</w:t></w:r></w:p><w:p><w:pPr><w:pStyle w:val="Heading1"/></w:pPr><w:bookmarkStart w:id="5" w:name="_Toc5"/><w:r><w:t>Topics for further research:</w:t></w:r><w:bookmarkEnd w:id="5"/></w:p><w:p><w:pPr><w:spacing w:after="0"/><w:numPr><w:ilvl w:val="0"/><w:numId w:val="2"/></w:numPr></w:pPr><w:r><w:rPr/><w:t xml:space="preserve">Earthquake risk assessment</w:t></w:r></w:p><w:p><w:pPr><w:spacing w:after="0"/><w:numPr><w:ilvl w:val="0"/><w:numId w:val="2"/></w:numPr></w:pPr><w:r><w:rPr/><w:t xml:space="preserve">Seismic hazard mitigation</w:t></w:r></w:p><w:p><w:pPr><w:spacing w:after="0"/><w:numPr><w:ilvl w:val="0"/><w:numId w:val="2"/></w:numPr></w:pPr><w:r><w:rPr/><w:t xml:space="preserve">Earthquake source mechanisms</w:t></w:r></w:p><w:p><w:pPr><w:spacing w:after="0"/><w:numPr><w:ilvl w:val="0"/><w:numId w:val="2"/></w:numPr></w:pPr><w:r><w:rPr/><w:t xml:space="preserve">Fault sliding properties</w:t></w:r></w:p><w:p><w:pPr><w:spacing w:after="0"/><w:numPr><w:ilvl w:val="0"/><w:numId w:val="2"/></w:numPr></w:pPr><w:r><w:rPr/><w:t xml:space="preserve">GPS inter-seismic velocities</w:t></w:r></w:p><w:p><w:pPr><w:numPr><w:ilvl w:val="0"/><w:numId w:val="2"/></w:numPr></w:pPr><w:r><w:rPr/><w:t xml:space="preserve">North China seismic activity</w:t></w:r></w:p><w:p><w:pPr><w:pStyle w:val="Heading1"/></w:pPr><w:bookmarkStart w:id="6" w:name="_Toc6"/><w:r><w:t>Report location:</w:t></w:r><w:bookmarkEnd w:id="6"/></w:p><w:p><w:hyperlink r:id="rId8" w:history="1"><w:r><w:rPr><w:color w:val="2980b9"/><w:u w:val="single"/></w:rPr><w:t xml:space="preserve">https://www.fullpicture.app/item/229ddfc4b6eaf0e36576797de71e3af3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9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whu.edu.cn:8118/kcms2/article/abstract?v=3uoqIhG8C467SBiOvrai6TdxYiSzCnOET0Xr_I8pgMuCFSD7JyYj-ieV5j0HOKB7PUfjaNEhodJmJEBEWiMAB3qNxuobIQ6w71AdhBXQOxE%3d&amp;uniplatform=NZKPT" TargetMode="External"/><Relationship Id="rId8" Type="http://schemas.openxmlformats.org/officeDocument/2006/relationships/hyperlink" Target="https://www.fullpicture.app/item/229ddfc4b6eaf0e36576797de71e3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2023-02-28T00:40:04+01:00</dcterms:created>
  <dcterms:modified xsi:type="dcterms:W3CDTF">2023-02-28T00:40:04+01:00</dcterms:modified>
</cp:coreProperties>
</file>

<file path=docProps/custom.xml><?xml version="1.0" encoding="utf-8"?>
<Properties xmlns="http://schemas.openxmlformats.org/officeDocument/2006/custom-properties" xmlns:vt="http://schemas.openxmlformats.org/officeDocument/2006/docPropsVTypes"/>
</file>