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ACTB_百度百科</w:t>
      </w:r>
      <w:br/>
      <w:hyperlink r:id="rId7" w:history="1">
        <w:r>
          <w:rPr>
            <w:color w:val="2980b9"/>
            <w:u w:val="single"/>
          </w:rPr>
          <w:t xml:space="preserve">https://baike.baidu.com/item/ACTB/7234234</w:t>
        </w:r>
      </w:hyperlink>
    </w:p>
    <w:p>
      <w:pPr>
        <w:pStyle w:val="Heading1"/>
      </w:pPr>
      <w:bookmarkStart w:id="2" w:name="_Toc2"/>
      <w:r>
        <w:t>Article summary:</w:t>
      </w:r>
      <w:bookmarkEnd w:id="2"/>
    </w:p>
    <w:p>
      <w:pPr>
        <w:jc w:val="both"/>
      </w:pPr>
      <w:r>
        <w:rPr/>
        <w:t xml:space="preserve">1. ACTB是一个管家基因，其在大多数细胞中表达水平相对稳定。</w:t>
      </w:r>
    </w:p>
    <w:p>
      <w:pPr>
        <w:jc w:val="both"/>
      </w:pPr>
      <w:r>
        <w:rPr/>
        <w:t xml:space="preserve">2. ACTB常被用作内参，即作为参照基因来进行实验分析。</w:t>
      </w:r>
    </w:p>
    <w:p>
      <w:pPr>
        <w:jc w:val="both"/>
      </w:pPr>
      <w:r>
        <w:rPr/>
        <w:t xml:space="preserve">3. 实验表明，在细胞饥饿、生长因子刺激等情况下，ACTB的表达水平可能不如之前所描述的那么恒定。</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潜在偏见及其来源：文章中提到该基因是一个管家基因，并且在大多数细胞中表达水平相对稳定。然而，没有提供相关的科学研究或数据来支持这一说法，可能存在作者对该基因的个人偏见或未经证实的观点。</w:t>
      </w:r>
    </w:p>
    <w:p>
      <w:pPr>
        <w:jc w:val="both"/>
      </w:pPr>
      <w:r>
        <w:rPr/>
        <w:t xml:space="preserve"/>
      </w:r>
    </w:p>
    <w:p>
      <w:pPr>
        <w:jc w:val="both"/>
      </w:pPr>
      <w:r>
        <w:rPr/>
        <w:t xml:space="preserve">2. 片面报道：文章只提到了一些实验表明该基因的表达水平并不像之前所描述的那么恒定，但没有提供具体的实验结果或引用相关研究来支持这一观点。这种片面报道可能导致读者对该基因的理解不全面。</w:t>
      </w:r>
    </w:p>
    <w:p>
      <w:pPr>
        <w:jc w:val="both"/>
      </w:pPr>
      <w:r>
        <w:rPr/>
        <w:t xml:space="preserve"/>
      </w:r>
    </w:p>
    <w:p>
      <w:pPr>
        <w:jc w:val="both"/>
      </w:pPr>
      <w:r>
        <w:rPr/>
        <w:t xml:space="preserve">3. 无根据的主张：文章中提到，在细胞饥饿、生长因子刺激等情况下，该基因的表达水平可能发生变化。然而，没有给出任何证据或引用相关研究来支持这一主张。缺乏可靠的科学依据使得这个主张缺乏可信度。</w:t>
      </w:r>
    </w:p>
    <w:p>
      <w:pPr>
        <w:jc w:val="both"/>
      </w:pPr>
      <w:r>
        <w:rPr/>
        <w:t xml:space="preserve"/>
      </w:r>
    </w:p>
    <w:p>
      <w:pPr>
        <w:jc w:val="both"/>
      </w:pPr>
      <w:r>
        <w:rPr/>
        <w:t xml:space="preserve">4. 缺失的考虑点：文章没有讨论其他可能影响该基因表达水平稳定性的因素，如环境条件、遗传变异等。忽略了这些重要考虑点可能导致对该基因功能的误解。</w:t>
      </w:r>
    </w:p>
    <w:p>
      <w:pPr>
        <w:jc w:val="both"/>
      </w:pPr>
      <w:r>
        <w:rPr/>
        <w:t xml:space="preserve"/>
      </w:r>
    </w:p>
    <w:p>
      <w:pPr>
        <w:jc w:val="both"/>
      </w:pPr>
      <w:r>
        <w:rPr/>
        <w:t xml:space="preserve">5. 所提出主张的缺失证据：文章中提到该基因在大多数细胞中表达水平相对稳定，但没有提供相关的研究或数据来支持这一主张。缺乏证据使得读者难以相信该观点的可靠性。</w:t>
      </w:r>
    </w:p>
    <w:p>
      <w:pPr>
        <w:jc w:val="both"/>
      </w:pPr>
      <w:r>
        <w:rPr/>
        <w:t xml:space="preserve"/>
      </w:r>
    </w:p>
    <w:p>
      <w:pPr>
        <w:jc w:val="both"/>
      </w:pPr>
      <w:r>
        <w:rPr/>
        <w:t xml:space="preserve">6. 未探索的反驳：文章没有探讨可能存在的反驳意见或其他学术观点，导致读者无法全面了解该基因表达水平稳定性的争议和不确定性。</w:t>
      </w:r>
    </w:p>
    <w:p>
      <w:pPr>
        <w:jc w:val="both"/>
      </w:pPr>
      <w:r>
        <w:rPr/>
        <w:t xml:space="preserve"/>
      </w:r>
    </w:p>
    <w:p>
      <w:pPr>
        <w:jc w:val="both"/>
      </w:pPr>
      <w:r>
        <w:rPr/>
        <w:t xml:space="preserve">7. 宣传内容和偏袒：文章中没有明确指出作者或来源机构与该基因相关的利益关系，可能存在宣传某种观点或偏袒特定立场的可能性。</w:t>
      </w:r>
    </w:p>
    <w:p>
      <w:pPr>
        <w:jc w:val="both"/>
      </w:pPr>
      <w:r>
        <w:rPr/>
        <w:t xml:space="preserve"/>
      </w:r>
    </w:p>
    <w:p>
      <w:pPr>
        <w:jc w:val="both"/>
      </w:pPr>
      <w:r>
        <w:rPr/>
        <w:t xml:space="preserve">8. 是否注意到可能的风险：文章没有提及任何与该基因相关的潜在风险或副作用，忽略了公众对科学研究结果所带来影响和潜在风险的关注。</w:t>
      </w:r>
    </w:p>
    <w:p>
      <w:pPr>
        <w:jc w:val="both"/>
      </w:pPr>
      <w:r>
        <w:rPr/>
        <w:t xml:space="preserve"/>
      </w:r>
    </w:p>
    <w:p>
      <w:pPr>
        <w:jc w:val="both"/>
      </w:pPr>
      <w:r>
        <w:rPr/>
        <w:t xml:space="preserve">9. 没有平等地呈现双方：文章只提及了一些实验表明该基因表达水平不稳定的情况，并未探讨其他研究结果或学术观点，导致读者无法获得全面、客观的信息。</w:t>
      </w:r>
    </w:p>
    <w:p>
      <w:pPr>
        <w:jc w:val="both"/>
      </w:pPr>
      <w:r>
        <w:rPr/>
        <w:t xml:space="preserve"/>
      </w:r>
    </w:p>
    <w:p>
      <w:pPr>
        <w:jc w:val="both"/>
      </w:pPr>
      <w:r>
        <w:rPr/>
        <w:t xml:space="preserve">总之，这篇文章存在着潜在的偏见、片面报道、无根据的主张、缺失的考虑点、所提出主张的缺失证据、未探索的反驳等问题。读者应该保持批判思维，寻找更多可靠的科学研究和证据来全面了解该基因的表达水平稳定性。</w:t>
      </w:r>
    </w:p>
    <w:p>
      <w:pPr>
        <w:pStyle w:val="Heading1"/>
      </w:pPr>
      <w:bookmarkStart w:id="5" w:name="_Toc5"/>
      <w:r>
        <w:t>Topics for further research:</w:t>
      </w:r>
      <w:bookmarkEnd w:id="5"/>
    </w:p>
    <w:p>
      <w:pPr>
        <w:spacing w:after="0"/>
        <w:numPr>
          <w:ilvl w:val="0"/>
          <w:numId w:val="2"/>
        </w:numPr>
      </w:pPr>
      <w:r>
        <w:rPr/>
        <w:t xml:space="preserve">The stability of gene expression in most cells (大多数细胞中基因表达的稳定性)
</w:t>
      </w:r>
    </w:p>
    <w:p>
      <w:pPr>
        <w:spacing w:after="0"/>
        <w:numPr>
          <w:ilvl w:val="0"/>
          <w:numId w:val="2"/>
        </w:numPr>
      </w:pPr>
      <w:r>
        <w:rPr/>
        <w:t xml:space="preserve">Experimental evidence supporting the claim (支持该主张的实验证据)
</w:t>
      </w:r>
    </w:p>
    <w:p>
      <w:pPr>
        <w:spacing w:after="0"/>
        <w:numPr>
          <w:ilvl w:val="0"/>
          <w:numId w:val="2"/>
        </w:numPr>
      </w:pPr>
      <w:r>
        <w:rPr/>
        <w:t xml:space="preserve">Factors influencing gene expression stability (影响基因表达稳定性的因素)
</w:t>
      </w:r>
    </w:p>
    <w:p>
      <w:pPr>
        <w:spacing w:after="0"/>
        <w:numPr>
          <w:ilvl w:val="0"/>
          <w:numId w:val="2"/>
        </w:numPr>
      </w:pPr>
      <w:r>
        <w:rPr/>
        <w:t xml:space="preserve">Potential risks or side effects (潜在的风险或副作用)
</w:t>
      </w:r>
    </w:p>
    <w:p>
      <w:pPr>
        <w:spacing w:after="0"/>
        <w:numPr>
          <w:ilvl w:val="0"/>
          <w:numId w:val="2"/>
        </w:numPr>
      </w:pPr>
      <w:r>
        <w:rPr/>
        <w:t xml:space="preserve">Contradictory research findings (相互矛盾的研究结果)
</w:t>
      </w:r>
    </w:p>
    <w:p>
      <w:pPr>
        <w:numPr>
          <w:ilvl w:val="0"/>
          <w:numId w:val="2"/>
        </w:numPr>
      </w:pPr>
      <w:r>
        <w:rPr/>
        <w:t xml:space="preserve">Conflicts of interest (利益冲突)</w:t>
      </w:r>
    </w:p>
    <w:p>
      <w:pPr>
        <w:pStyle w:val="Heading1"/>
      </w:pPr>
      <w:bookmarkStart w:id="6" w:name="_Toc6"/>
      <w:r>
        <w:t>Report location:</w:t>
      </w:r>
      <w:bookmarkEnd w:id="6"/>
    </w:p>
    <w:p>
      <w:hyperlink r:id="rId8" w:history="1">
        <w:r>
          <w:rPr>
            <w:color w:val="2980b9"/>
            <w:u w:val="single"/>
          </w:rPr>
          <w:t xml:space="preserve">https://www.fullpicture.app/item/22cd935e85bd3c8b2bdad6b6044eb6c1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DC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ACTB/7234234" TargetMode="External"/><Relationship Id="rId8" Type="http://schemas.openxmlformats.org/officeDocument/2006/relationships/hyperlink" Target="https://www.fullpicture.app/item/22cd935e85bd3c8b2bdad6b6044eb6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2024-03-10T18:54:19+01:00</dcterms:created>
  <dcterms:modified xsi:type="dcterms:W3CDTF">2024-03-10T18:54:19+01:00</dcterms:modified>
</cp:coreProperties>
</file>

<file path=docProps/custom.xml><?xml version="1.0" encoding="utf-8"?>
<Properties xmlns="http://schemas.openxmlformats.org/officeDocument/2006/custom-properties" xmlns:vt="http://schemas.openxmlformats.org/officeDocument/2006/docPropsVTypes"/>
</file>