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to Warm Up Cold Item Embeddings for Cold-start Recommendation with Meta Scaling and Shifting Networks | Proceedings of the 44th International ACM SIGIR Conference on Research and Development in Information Retrieval</w:t>
      </w:r>
      <w:br/>
      <w:hyperlink r:id="rId7" w:history="1">
        <w:r>
          <w:rPr>
            <w:color w:val="2980b9"/>
            <w:u w:val="single"/>
          </w:rPr>
          <w:t xml:space="preserve">https://dl.acm.org/doi/abs/10.1145/3404835.3462843</w:t>
        </w:r>
      </w:hyperlink>
    </w:p>
    <w:p>
      <w:pPr>
        <w:pStyle w:val="Heading1"/>
      </w:pPr>
      <w:bookmarkStart w:id="2" w:name="_Toc2"/>
      <w:r>
        <w:t>Article summary:</w:t>
      </w:r>
      <w:bookmarkEnd w:id="2"/>
    </w:p>
    <w:p>
      <w:pPr>
        <w:jc w:val="both"/>
      </w:pPr>
      <w:r>
        <w:rPr/>
        <w:t xml:space="preserve">1. Embedding techniques in recommender systems suffer from the cold-start problem, especially for items with limited interactions.</w:t>
      </w:r>
    </w:p>
    <w:p>
      <w:pPr>
        <w:jc w:val="both"/>
      </w:pPr>
      <w:r>
        <w:rPr/>
        <w:t xml:space="preserve">2. The cold item ID embedding has two main problems: a gap between the embedding and the deep model, and susceptibility to noisy interaction.</w:t>
      </w:r>
    </w:p>
    <w:p>
      <w:pPr>
        <w:jc w:val="both"/>
      </w:pPr>
      <w:r>
        <w:rPr/>
        <w:t xml:space="preserve">3. To address these problems, Meta Scaling and Shifting Networks are proposed to generate scaling and shifting functions for each item, respectively, resulting in the Meta Warm Up Framework (MWUF) which learns to warm up cold ID embeddings.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"Learning to Warm Up Cold Item Embeddings for Cold-start Recommendation with Meta Scaling and Shifting Networks" presents a new approach to address the cold-start problem in recommender systems. The authors propose a framework called Meta Warm Up Framework (MWUF) that uses two meta networks, Meta Scaling and Shifting Networks, to generate scaling and shifting functions for each item, respectively. These functions can transform cold item ID embeddings into warm feature space, which can fit the model better and produce stable embeddings from noisy ones.</w:t>
      </w:r>
    </w:p>
    <w:p>
      <w:pPr>
        <w:jc w:val="both"/>
      </w:pPr>
      <w:r>
        <w:rPr/>
        <w:t xml:space="preserve"/>
      </w:r>
    </w:p>
    <w:p>
      <w:pPr>
        <w:jc w:val="both"/>
      </w:pPr>
      <w:r>
        <w:rPr/>
        <w:t xml:space="preserve">Overall, the article is well-written and provides a clear explanation of the proposed approach. However, there are some potential biases and limitations that need to be considered.</w:t>
      </w:r>
    </w:p>
    <w:p>
      <w:pPr>
        <w:jc w:val="both"/>
      </w:pPr>
      <w:r>
        <w:rPr/>
        <w:t xml:space="preserve"/>
      </w:r>
    </w:p>
    <w:p>
      <w:pPr>
        <w:jc w:val="both"/>
      </w:pPr>
      <w:r>
        <w:rPr/>
        <w:t xml:space="preserve">Firstly, the authors claim that embedding techniques have achieved impressive success in recommender systems. While this may be true in some cases, it is important to note that embedding techniques are not always the best solution for all recommendation problems. There may be other approaches that work better in certain contexts.</w:t>
      </w:r>
    </w:p>
    <w:p>
      <w:pPr>
        <w:jc w:val="both"/>
      </w:pPr>
      <w:r>
        <w:rPr/>
        <w:t xml:space="preserve"/>
      </w:r>
    </w:p>
    <w:p>
      <w:pPr>
        <w:jc w:val="both"/>
      </w:pPr>
      <w:r>
        <w:rPr/>
        <w:t xml:space="preserve">Secondly, the authors state that the cold-start problem is a major challenge for embedding techniques. While this is true, it is not unique to embedding techniques. Many other recommendation approaches also face challenges when dealing with cold-start items.</w:t>
      </w:r>
    </w:p>
    <w:p>
      <w:pPr>
        <w:jc w:val="both"/>
      </w:pPr>
      <w:r>
        <w:rPr/>
        <w:t xml:space="preserve"/>
      </w:r>
    </w:p>
    <w:p>
      <w:pPr>
        <w:jc w:val="both"/>
      </w:pPr>
      <w:r>
        <w:rPr/>
        <w:t xml:space="preserve">Thirdly, the authors claim that most existing methods do not consider both issues in the cold-start problem simultaneously. While this may be true for some methods, there are also many existing approaches that address both issues together.</w:t>
      </w:r>
    </w:p>
    <w:p>
      <w:pPr>
        <w:jc w:val="both"/>
      </w:pPr>
      <w:r>
        <w:rPr/>
        <w:t xml:space="preserve"/>
      </w:r>
    </w:p>
    <w:p>
      <w:pPr>
        <w:jc w:val="both"/>
      </w:pPr>
      <w:r>
        <w:rPr/>
        <w:t xml:space="preserve">Fourthly, while the proposed approach shows promising results on three popular benchmarks, it is unclear how well it would perform on other datasets or in real-world applications. Further testing and evaluation would be needed to determine its generalizability.</w:t>
      </w:r>
    </w:p>
    <w:p>
      <w:pPr>
        <w:jc w:val="both"/>
      </w:pPr>
      <w:r>
        <w:rPr/>
        <w:t xml:space="preserve"/>
      </w:r>
    </w:p>
    <w:p>
      <w:pPr>
        <w:jc w:val="both"/>
      </w:pPr>
      <w:r>
        <w:rPr/>
        <w:t xml:space="preserve">Fifthly, there is no discussion of potential risks or drawbacks associated with using this approach. For example, it is possible that the scaling and shifting functions could introduce bias or overfitting if not carefully designed.</w:t>
      </w:r>
    </w:p>
    <w:p>
      <w:pPr>
        <w:jc w:val="both"/>
      </w:pPr>
      <w:r>
        <w:rPr/>
        <w:t xml:space="preserve"/>
      </w:r>
    </w:p>
    <w:p>
      <w:pPr>
        <w:jc w:val="both"/>
      </w:pPr>
      <w:r>
        <w:rPr/>
        <w:t xml:space="preserve">Finally, while the article presents a detailed explanation of the proposed approach and its evaluation results, there is little discussion of alternative approaches or counterarguments. It would be helpful to see more comparison with existing methods or exploration of potential limitations of this approach.</w:t>
      </w:r>
    </w:p>
    <w:p>
      <w:pPr>
        <w:jc w:val="both"/>
      </w:pPr>
      <w:r>
        <w:rPr/>
        <w:t xml:space="preserve"/>
      </w:r>
    </w:p>
    <w:p>
      <w:pPr>
        <w:jc w:val="both"/>
      </w:pPr>
      <w:r>
        <w:rPr/>
        <w:t xml:space="preserve">In conclusion, while the article presents an interesting new approach to address the cold-start problem in recommender systems, there are potential biases and limitations that need to be considered. Further research and evaluation would be needed to fully understand its effectiveness and potential risks.</w:t>
      </w:r>
    </w:p>
    <w:p>
      <w:pPr>
        <w:pStyle w:val="Heading1"/>
      </w:pPr>
      <w:bookmarkStart w:id="5" w:name="_Toc5"/>
      <w:r>
        <w:t>Topics for further research:</w:t>
      </w:r>
      <w:bookmarkEnd w:id="5"/>
    </w:p>
    <w:p>
      <w:pPr>
        <w:spacing w:after="0"/>
        <w:numPr>
          <w:ilvl w:val="0"/>
          <w:numId w:val="2"/>
        </w:numPr>
      </w:pPr>
      <w:r>
        <w:rPr/>
        <w:t xml:space="preserve">Alternative approaches to cold-start recommendation in recommender systems
</w:t>
      </w:r>
    </w:p>
    <w:p>
      <w:pPr>
        <w:spacing w:after="0"/>
        <w:numPr>
          <w:ilvl w:val="0"/>
          <w:numId w:val="2"/>
        </w:numPr>
      </w:pPr>
      <w:r>
        <w:rPr/>
        <w:t xml:space="preserve">Limitations and risks of using scaling and shifting functions in embedding techniques
</w:t>
      </w:r>
    </w:p>
    <w:p>
      <w:pPr>
        <w:spacing w:after="0"/>
        <w:numPr>
          <w:ilvl w:val="0"/>
          <w:numId w:val="2"/>
        </w:numPr>
      </w:pPr>
      <w:r>
        <w:rPr/>
        <w:t xml:space="preserve">Evaluation of MWUF on other datasets and in real-world applications
</w:t>
      </w:r>
    </w:p>
    <w:p>
      <w:pPr>
        <w:spacing w:after="0"/>
        <w:numPr>
          <w:ilvl w:val="0"/>
          <w:numId w:val="2"/>
        </w:numPr>
      </w:pPr>
      <w:r>
        <w:rPr/>
        <w:t xml:space="preserve">Comparison of MWUF with existing methods for cold-start recommendation
</w:t>
      </w:r>
    </w:p>
    <w:p>
      <w:pPr>
        <w:spacing w:after="0"/>
        <w:numPr>
          <w:ilvl w:val="0"/>
          <w:numId w:val="2"/>
        </w:numPr>
      </w:pPr>
      <w:r>
        <w:rPr/>
        <w:t xml:space="preserve">Potential biases introduced by MWUF and how to mitigate them
</w:t>
      </w:r>
    </w:p>
    <w:p>
      <w:pPr>
        <w:numPr>
          <w:ilvl w:val="0"/>
          <w:numId w:val="2"/>
        </w:numPr>
      </w:pPr>
      <w:r>
        <w:rPr/>
        <w:t xml:space="preserve">Criticisms or limitations of the meta scaling and shifting networks used in MWUF</w:t>
      </w:r>
    </w:p>
    <w:p>
      <w:pPr>
        <w:pStyle w:val="Heading1"/>
      </w:pPr>
      <w:bookmarkStart w:id="6" w:name="_Toc6"/>
      <w:r>
        <w:t>Report location:</w:t>
      </w:r>
      <w:bookmarkEnd w:id="6"/>
    </w:p>
    <w:p>
      <w:hyperlink r:id="rId8" w:history="1">
        <w:r>
          <w:rPr>
            <w:color w:val="2980b9"/>
            <w:u w:val="single"/>
          </w:rPr>
          <w:t xml:space="preserve">https://www.fullpicture.app/item/2314d80f1e9e797342e0807304a3e9fb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2D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404835.3462843" TargetMode="External"/><Relationship Id="rId8" Type="http://schemas.openxmlformats.org/officeDocument/2006/relationships/hyperlink" Target="https://www.fullpicture.app/item/2314d80f1e9e797342e0807304a3e9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2023-12-10T01:43:17+01:00</dcterms:created>
  <dcterms:modified xsi:type="dcterms:W3CDTF">2023-12-10T01:43:17+01:00</dcterms:modified>
</cp:coreProperties>
</file>

<file path=docProps/custom.xml><?xml version="1.0" encoding="utf-8"?>
<Properties xmlns="http://schemas.openxmlformats.org/officeDocument/2006/custom-properties" xmlns:vt="http://schemas.openxmlformats.org/officeDocument/2006/docPropsVTypes"/>
</file>