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chat</w:t>
      </w:r>
      <w:br/>
      <w:hyperlink r:id="rId7" w:history="1">
        <w:r>
          <w:rPr>
            <w:color w:val="2980b9"/>
            <w:u w:val="single"/>
          </w:rPr>
          <w:t xml:space="preserve">https://chat.openai.com/c/8ae1d246-b3c3-4b92-a99b-9090603223a8</w:t>
        </w:r>
      </w:hyperlink>
    </w:p>
    <w:p>
      <w:pPr>
        <w:pStyle w:val="Heading1"/>
      </w:pPr>
      <w:bookmarkStart w:id="2" w:name="_Toc2"/>
      <w:r>
        <w:t>Article summary:</w:t>
      </w:r>
      <w:bookmarkEnd w:id="2"/>
    </w:p>
    <w:p>
      <w:pPr>
        <w:jc w:val="both"/>
      </w:pPr>
      <w:r>
        <w:rPr/>
        <w:t xml:space="preserve">1. Semen retention is the practice of abstaining from ejaculation, and it is associated with potential benefits such as increased energy and vitality, improved focus and mental clarity, enhanced sexual experiences, and increased motivation and drive.</w:t>
      </w:r>
    </w:p>
    <w:p>
      <w:pPr>
        <w:jc w:val="both"/>
      </w:pPr>
      <w:r>
        <w:rPr/>
        <w:t xml:space="preserve">2. However, there are also potential disadvantages to semen retention, including lack of scientific evidence, potential sexual frustration, increased risk of nocturnal emissions, and individual variation in responses.</w:t>
      </w:r>
    </w:p>
    <w:p>
      <w:pPr>
        <w:jc w:val="both"/>
      </w:pPr>
      <w:r>
        <w:rPr/>
        <w:t xml:space="preserve">3. Individuals can modify their semen retention practice to allow for occasional ejaculations or seek professional guidance if needed. It's important to find a balance that works for you while prioritizing self-care and listening to your body's needs.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above article as it is a collection of various unrelated texts. However, I can provide some general insights on how to critically analyze articles. </w:t>
      </w:r>
    </w:p>
    <w:p>
      <w:pPr>
        <w:jc w:val="both"/>
      </w:pPr>
      <w:r>
        <w:rPr/>
        <w:t xml:space="preserve"/>
      </w:r>
    </w:p>
    <w:p>
      <w:pPr>
        <w:jc w:val="both"/>
      </w:pPr>
      <w:r>
        <w:rPr/>
        <w:t xml:space="preserve">When analyzing an article, it is important to consider the author's potential biases and their sources. This includes examining the author's background, affiliations, and any potential conflicts of interest that may influence their reporting. It is also important to look for any one-sided reporting or unsupported claims that lack evidence.</w:t>
      </w:r>
    </w:p>
    <w:p>
      <w:pPr>
        <w:jc w:val="both"/>
      </w:pPr>
      <w:r>
        <w:rPr/>
        <w:t xml:space="preserve"/>
      </w:r>
    </w:p>
    <w:p>
      <w:pPr>
        <w:jc w:val="both"/>
      </w:pPr>
      <w:r>
        <w:rPr/>
        <w:t xml:space="preserve">Additionally, missing points of consideration or unexplored counterarguments can indicate partiality or a lack of thorough research. Promotional content should also be noted and evaluated for its accuracy and potential biases.</w:t>
      </w:r>
    </w:p>
    <w:p>
      <w:pPr>
        <w:jc w:val="both"/>
      </w:pPr>
      <w:r>
        <w:rPr/>
        <w:t xml:space="preserve"/>
      </w:r>
    </w:p>
    <w:p>
      <w:pPr>
        <w:jc w:val="both"/>
      </w:pPr>
      <w:r>
        <w:rPr/>
        <w:t xml:space="preserve">It is crucial to note whether possible risks are mentioned and if both sides are presented equally in cases where there are opposing viewpoints. Overall, critical analysis involves evaluating an article's credibility, accuracy, and completeness while considering the context in which it was written.</w:t>
      </w:r>
    </w:p>
    <w:p>
      <w:pPr>
        <w:pStyle w:val="Heading1"/>
      </w:pPr>
      <w:bookmarkStart w:id="5" w:name="_Toc5"/>
      <w:r>
        <w:t>Topics for further research:</w:t>
      </w:r>
      <w:bookmarkEnd w:id="5"/>
    </w:p>
    <w:p>
      <w:pPr>
        <w:spacing w:after="0"/>
        <w:numPr>
          <w:ilvl w:val="0"/>
          <w:numId w:val="2"/>
        </w:numPr>
      </w:pPr>
      <w:r>
        <w:rPr/>
        <w:t xml:space="preserve">Criticism of [topic covered in article]
</w:t>
      </w:r>
    </w:p>
    <w:p>
      <w:pPr>
        <w:spacing w:after="0"/>
        <w:numPr>
          <w:ilvl w:val="0"/>
          <w:numId w:val="2"/>
        </w:numPr>
      </w:pPr>
      <w:r>
        <w:rPr/>
        <w:t xml:space="preserve">Alternative perspectives on [topic covered in article]
</w:t>
      </w:r>
    </w:p>
    <w:p>
      <w:pPr>
        <w:spacing w:after="0"/>
        <w:numPr>
          <w:ilvl w:val="0"/>
          <w:numId w:val="2"/>
        </w:numPr>
      </w:pPr>
      <w:r>
        <w:rPr/>
        <w:t xml:space="preserve">Research on [topic covered in article]
</w:t>
      </w:r>
    </w:p>
    <w:p>
      <w:pPr>
        <w:spacing w:after="0"/>
        <w:numPr>
          <w:ilvl w:val="0"/>
          <w:numId w:val="2"/>
        </w:numPr>
      </w:pPr>
      <w:r>
        <w:rPr/>
        <w:t xml:space="preserve">Controversies surrounding [topic covered in article]
</w:t>
      </w:r>
    </w:p>
    <w:p>
      <w:pPr>
        <w:spacing w:after="0"/>
        <w:numPr>
          <w:ilvl w:val="0"/>
          <w:numId w:val="2"/>
        </w:numPr>
      </w:pPr>
      <w:r>
        <w:rPr/>
        <w:t xml:space="preserve">Historical context of [topic covered in article]
</w:t>
      </w:r>
    </w:p>
    <w:p>
      <w:pPr>
        <w:numPr>
          <w:ilvl w:val="0"/>
          <w:numId w:val="2"/>
        </w:numPr>
      </w:pPr>
      <w:r>
        <w:rPr/>
        <w:t xml:space="preserve">Impact of [topic covered in article] on [related topic]</w:t>
      </w:r>
    </w:p>
    <w:p>
      <w:pPr>
        <w:pStyle w:val="Heading1"/>
      </w:pPr>
      <w:bookmarkStart w:id="6" w:name="_Toc6"/>
      <w:r>
        <w:t>Report location:</w:t>
      </w:r>
      <w:bookmarkEnd w:id="6"/>
    </w:p>
    <w:p>
      <w:hyperlink r:id="rId8" w:history="1">
        <w:r>
          <w:rPr>
            <w:color w:val="2980b9"/>
            <w:u w:val="single"/>
          </w:rPr>
          <w:t xml:space="preserve">https://www.fullpicture.app/item/2322b623cf2b557413749a0114005f77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F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8ae1d246-b3c3-4b92-a99b-9090603223a8" TargetMode="External"/><Relationship Id="rId8" Type="http://schemas.openxmlformats.org/officeDocument/2006/relationships/hyperlink" Target="https://www.fullpicture.app/item/2322b623cf2b557413749a0114005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2023-06-14T01:07:36+02:00</dcterms:created>
  <dcterms:modified xsi:type="dcterms:W3CDTF">2023-06-14T01:07:36+02:00</dcterms:modified>
</cp:coreProperties>
</file>

<file path=docProps/custom.xml><?xml version="1.0" encoding="utf-8"?>
<Properties xmlns="http://schemas.openxmlformats.org/officeDocument/2006/custom-properties" xmlns:vt="http://schemas.openxmlformats.org/officeDocument/2006/docPropsVTypes"/>
</file>