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and in Vitro Antitumor Study of Two-Dimensional Muscovite Nanosheets | Langmuir</w:t>
      </w:r>
      <w:br/>
      <w:hyperlink r:id="rId7" w:history="1">
        <w:r>
          <w:rPr>
            <w:color w:val="2980b9"/>
            <w:u w:val="single"/>
          </w:rPr>
          <w:t xml:space="preserve">https://pubs.acs.org/doi/10.1021/acs.langmuir.0c02393</w:t>
        </w:r>
      </w:hyperlink>
    </w:p>
    <w:p>
      <w:pPr>
        <w:pStyle w:val="Heading1"/>
      </w:pPr>
      <w:bookmarkStart w:id="2" w:name="_Toc2"/>
      <w:r>
        <w:t>Article summary:</w:t>
      </w:r>
      <w:bookmarkEnd w:id="2"/>
    </w:p>
    <w:p>
      <w:pPr>
        <w:jc w:val="both"/>
      </w:pPr>
      <w:r>
        <w:rPr/>
        <w:t xml:space="preserve">1. Muscovite nanosheets were prepared through a polyamine intercalation method and loaded with doxorubicin hydrochloride to create a potential drug carrier.</w:t>
      </w:r>
    </w:p>
    <w:p>
      <w:pPr>
        <w:jc w:val="both"/>
      </w:pPr>
      <w:r>
        <w:rPr/>
        <w:t xml:space="preserve">2. The Dox-loaded WMNs released the drug faster at acidic pH levels and showed selective cytotoxicity towards Hela cells.</w:t>
      </w:r>
    </w:p>
    <w:p>
      <w:pPr>
        <w:jc w:val="both"/>
      </w:pPr>
      <w:r>
        <w:rPr/>
        <w:t xml:space="preserve">3. WMNs promoted the immunostimulatory polarization of RAW 264.7 cells into M1 macrophages.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该文章介绍了一种利用白云母纳米片进行抗肿瘤研究的方法。然而，该文章存在以下问题：</w:t>
      </w:r>
    </w:p>
    <w:p>
      <w:pPr>
        <w:jc w:val="both"/>
      </w:pPr>
      <w:r>
        <w:rPr/>
        <w:t xml:space="preserve"/>
      </w:r>
    </w:p>
    <w:p>
      <w:pPr>
        <w:jc w:val="both"/>
      </w:pPr>
      <w:r>
        <w:rPr/>
        <w:t xml:space="preserve">1. 偏见来源：该文章没有提及其他可能的治疗方法或药物，使读者认为这种方法是唯一有效的。</w:t>
      </w:r>
    </w:p>
    <w:p>
      <w:pPr>
        <w:jc w:val="both"/>
      </w:pPr>
      <w:r>
        <w:rPr/>
        <w:t xml:space="preserve"/>
      </w:r>
    </w:p>
    <w:p>
      <w:pPr>
        <w:jc w:val="both"/>
      </w:pPr>
      <w:r>
        <w:rPr/>
        <w:t xml:space="preserve">2. 片面报道：该文章只介绍了白云母纳米片的优点，但没有提到其缺点或潜在风险。</w:t>
      </w:r>
    </w:p>
    <w:p>
      <w:pPr>
        <w:jc w:val="both"/>
      </w:pPr>
      <w:r>
        <w:rPr/>
        <w:t xml:space="preserve"/>
      </w:r>
    </w:p>
    <w:p>
      <w:pPr>
        <w:jc w:val="both"/>
      </w:pPr>
      <w:r>
        <w:rPr/>
        <w:t xml:space="preserve">3. 无根据的主张：该文章声称白云母纳米片具有良好的生物相容性和低毒性，但没有提供足够的证据来支持这一主张。</w:t>
      </w:r>
    </w:p>
    <w:p>
      <w:pPr>
        <w:jc w:val="both"/>
      </w:pPr>
      <w:r>
        <w:rPr/>
        <w:t xml:space="preserve"/>
      </w:r>
    </w:p>
    <w:p>
      <w:pPr>
        <w:jc w:val="both"/>
      </w:pPr>
      <w:r>
        <w:rPr/>
        <w:t xml:space="preserve">4. 缺失考虑点：该文章没有考虑到白云母纳米片对人体其他器官和组织的影响，以及其长期使用可能带来的副作用。</w:t>
      </w:r>
    </w:p>
    <w:p>
      <w:pPr>
        <w:jc w:val="both"/>
      </w:pPr>
      <w:r>
        <w:rPr/>
        <w:t xml:space="preserve"/>
      </w:r>
    </w:p>
    <w:p>
      <w:pPr>
        <w:jc w:val="both"/>
      </w:pPr>
      <w:r>
        <w:rPr/>
        <w:t xml:space="preserve">5. 主张缺失证据：该文章声称白云母纳米片可以选择性地杀死Hela细胞而不伤害RAW 264.7细胞，但未提供足够的实验证据来支持这一主张。</w:t>
      </w:r>
    </w:p>
    <w:p>
      <w:pPr>
        <w:jc w:val="both"/>
      </w:pPr>
      <w:r>
        <w:rPr/>
        <w:t xml:space="preserve"/>
      </w:r>
    </w:p>
    <w:p>
      <w:pPr>
        <w:jc w:val="both"/>
      </w:pPr>
      <w:r>
        <w:rPr/>
        <w:t xml:space="preserve">6. 未探索反驳：该文章没有探讨其他学者对白云母纳米片作为药物载体和抗肿瘤剂的观点和反驳。</w:t>
      </w:r>
    </w:p>
    <w:p>
      <w:pPr>
        <w:jc w:val="both"/>
      </w:pPr>
      <w:r>
        <w:rPr/>
        <w:t xml:space="preserve"/>
      </w:r>
    </w:p>
    <w:p>
      <w:pPr>
        <w:jc w:val="both"/>
      </w:pPr>
      <w:r>
        <w:rPr/>
        <w:t xml:space="preserve">7. 宣传内容：该文章似乎在宣传白云母纳米片的优点，而不是客观地介绍其潜在风险和限制。</w:t>
      </w:r>
    </w:p>
    <w:p>
      <w:pPr>
        <w:jc w:val="both"/>
      </w:pPr>
      <w:r>
        <w:rPr/>
        <w:t xml:space="preserve"/>
      </w:r>
    </w:p>
    <w:p>
      <w:pPr>
        <w:jc w:val="both"/>
      </w:pPr>
      <w:r>
        <w:rPr/>
        <w:t xml:space="preserve">8. 偏袒：该文章没有平等地呈现双方，只介绍了白云母纳米片的优点，而没有提到其他可能的治疗方法或药物。</w:t>
      </w:r>
    </w:p>
    <w:p>
      <w:pPr>
        <w:jc w:val="both"/>
      </w:pPr>
      <w:r>
        <w:rPr/>
        <w:t xml:space="preserve"/>
      </w:r>
    </w:p>
    <w:p>
      <w:pPr>
        <w:jc w:val="both"/>
      </w:pPr>
      <w:r>
        <w:rPr/>
        <w:t xml:space="preserve">总之，该文章存在一些偏见和不足之处，需要更全面、客观地考虑白云母纳米片作为药物载体和抗肿瘤剂的潜力和限制。</w:t>
      </w:r>
    </w:p>
    <w:p>
      <w:pPr>
        <w:pStyle w:val="Heading1"/>
      </w:pPr>
      <w:bookmarkStart w:id="5" w:name="_Toc5"/>
      <w:r>
        <w:t>Topics for further research:</w:t>
      </w:r>
      <w:bookmarkEnd w:id="5"/>
    </w:p>
    <w:p>
      <w:pPr>
        <w:spacing w:after="0"/>
        <w:numPr>
          <w:ilvl w:val="0"/>
          <w:numId w:val="2"/>
        </w:numPr>
      </w:pPr>
      <w:r>
        <w:rPr/>
        <w:t xml:space="preserve">Alternative cancer treatments
</w:t>
      </w:r>
    </w:p>
    <w:p>
      <w:pPr>
        <w:spacing w:after="0"/>
        <w:numPr>
          <w:ilvl w:val="0"/>
          <w:numId w:val="2"/>
        </w:numPr>
      </w:pPr>
      <w:r>
        <w:rPr/>
        <w:t xml:space="preserve">Disadvantages of using white mica nanoparticles
</w:t>
      </w:r>
    </w:p>
    <w:p>
      <w:pPr>
        <w:spacing w:after="0"/>
        <w:numPr>
          <w:ilvl w:val="0"/>
          <w:numId w:val="2"/>
        </w:numPr>
      </w:pPr>
      <w:r>
        <w:rPr/>
        <w:t xml:space="preserve">Lack of evidence for biocompatibility and low toxicity claims
</w:t>
      </w:r>
    </w:p>
    <w:p>
      <w:pPr>
        <w:spacing w:after="0"/>
        <w:numPr>
          <w:ilvl w:val="0"/>
          <w:numId w:val="2"/>
        </w:numPr>
      </w:pPr>
      <w:r>
        <w:rPr/>
        <w:t xml:space="preserve">Potential impact on other organs and long-term side effects
</w:t>
      </w:r>
    </w:p>
    <w:p>
      <w:pPr>
        <w:spacing w:after="0"/>
        <w:numPr>
          <w:ilvl w:val="0"/>
          <w:numId w:val="2"/>
        </w:numPr>
      </w:pPr>
      <w:r>
        <w:rPr/>
        <w:t xml:space="preserve">Lack of evidence for selective killing of cancer cells
</w:t>
      </w:r>
    </w:p>
    <w:p>
      <w:pPr>
        <w:numPr>
          <w:ilvl w:val="0"/>
          <w:numId w:val="2"/>
        </w:numPr>
      </w:pPr>
      <w:r>
        <w:rPr/>
        <w:t xml:space="preserve">Criticisms and limitations of using white mica nanoparticles as a drug carrier and anti-cancer agent</w:t>
      </w:r>
    </w:p>
    <w:p>
      <w:pPr>
        <w:pStyle w:val="Heading1"/>
      </w:pPr>
      <w:bookmarkStart w:id="6" w:name="_Toc6"/>
      <w:r>
        <w:t>Report location:</w:t>
      </w:r>
      <w:bookmarkEnd w:id="6"/>
    </w:p>
    <w:p>
      <w:hyperlink r:id="rId8" w:history="1">
        <w:r>
          <w:rPr>
            <w:color w:val="2980b9"/>
            <w:u w:val="single"/>
          </w:rPr>
          <w:t xml:space="preserve">https://www.fullpicture.app/item/23274a7099dc5b91de0e72d4055bfc3e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04C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langmuir.0c02393" TargetMode="External"/><Relationship Id="rId8" Type="http://schemas.openxmlformats.org/officeDocument/2006/relationships/hyperlink" Target="https://www.fullpicture.app/item/23274a7099dc5b91de0e72d4055bf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2023-12-19T11:09:20+01:00</dcterms:created>
  <dcterms:modified xsi:type="dcterms:W3CDTF">2023-12-19T11:09:20+01:00</dcterms:modified>
</cp:coreProperties>
</file>

<file path=docProps/custom.xml><?xml version="1.0" encoding="utf-8"?>
<Properties xmlns="http://schemas.openxmlformats.org/officeDocument/2006/custom-properties" xmlns:vt="http://schemas.openxmlformats.org/officeDocument/2006/docPropsVTypes"/>
</file>