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American Society of Clinical Oncology Statement: A Conceptual Framework to Assess the Value of Cancer Treatment Options - PMC</w:t>
      </w:r>
      <w:br/>
      <w:hyperlink r:id="rId7" w:history="1">
        <w:r>
          <w:rPr>
            <w:color w:val="2980b9"/>
            <w:u w:val="single"/>
          </w:rPr>
          <w:t xml:space="preserve">https://www.ncbi.nlm.nih.gov/pmc/articles/PMC5015427/</w:t>
        </w:r>
      </w:hyperlink>
    </w:p>
    <w:p>
      <w:pPr>
        <w:pStyle w:val="Heading1"/>
      </w:pPr>
      <w:bookmarkStart w:id="2" w:name="_Toc2"/>
      <w:r>
        <w:t>Article summary:</w:t>
      </w:r>
      <w:bookmarkEnd w:id="2"/>
    </w:p>
    <w:p>
      <w:pPr>
        <w:jc w:val="both"/>
      </w:pPr>
      <w:r>
        <w:rPr/>
        <w:t xml:space="preserve">1. 美国的医疗费用不断增长，特别是癌症治疗费用。预计到2020年，癌症治疗费用将从2010年的1250亿美元增加到1580亿美元。</w:t>
      </w:r>
    </w:p>
    <w:p>
      <w:pPr>
        <w:jc w:val="both"/>
      </w:pPr>
      <w:r>
        <w:rPr/>
        <w:t xml:space="preserve">2. 新的诊断和治疗方法的引入导致了医疗费用的上升，但有时这些方法并没有足够的医学证据支持其效果。</w:t>
      </w:r>
    </w:p>
    <w:p>
      <w:pPr>
        <w:jc w:val="both"/>
      </w:pPr>
      <w:r>
        <w:rPr/>
        <w:t xml:space="preserve">3. 患者和家属对于昂贵治疗的期望也是推动医疗费用上升的原因之一。然而，随着保险政策变化，患者将承担更多医疗费用。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这篇文章是关于美国临床肿瘤学会（ASCO）提出的一个评估癌症治疗选择价值的概念框架的声明。然而，文章本身并没有提供足够的信息来进行详细的批判性分析。以下是一些可能存在的问题和缺点：</w:t>
      </w:r>
    </w:p>
    <w:p>
      <w:pPr>
        <w:jc w:val="both"/>
      </w:pPr>
      <w:r>
        <w:rPr/>
        <w:t xml:space="preserve"/>
      </w:r>
    </w:p>
    <w:p>
      <w:pPr>
        <w:jc w:val="both"/>
      </w:pPr>
      <w:r>
        <w:rPr/>
        <w:t xml:space="preserve">1. 偏见来源：文章没有明确指出作者们的利益冲突或任何可能影响他们观点的偏见来源。这可能导致读者对作者们所提出的概念框架产生怀疑，并质疑其客观性。</w:t>
      </w:r>
    </w:p>
    <w:p>
      <w:pPr>
        <w:jc w:val="both"/>
      </w:pPr>
      <w:r>
        <w:rPr/>
        <w:t xml:space="preserve"/>
      </w:r>
    </w:p>
    <w:p>
      <w:pPr>
        <w:jc w:val="both"/>
      </w:pPr>
      <w:r>
        <w:rPr/>
        <w:t xml:space="preserve">2. 片面报道：文章主要关注了美国医疗保健成本不断增长以及癌症治疗费用占比增加等问题，但未充分探讨其他因素对医疗保健成本上升的影响，如药价高涨、医疗技术进步等。</w:t>
      </w:r>
    </w:p>
    <w:p>
      <w:pPr>
        <w:jc w:val="both"/>
      </w:pPr>
      <w:r>
        <w:rPr/>
        <w:t xml:space="preserve"/>
      </w:r>
    </w:p>
    <w:p>
      <w:pPr>
        <w:jc w:val="both"/>
      </w:pPr>
      <w:r>
        <w:rPr/>
        <w:t xml:space="preserve">3. 无根据的主张：文章声称美国在医疗保健支出方面与其他国家相比并未取得相应的健康结果改善，但未提供具体数据或证据来支持这一观点。</w:t>
      </w:r>
    </w:p>
    <w:p>
      <w:pPr>
        <w:jc w:val="both"/>
      </w:pPr>
      <w:r>
        <w:rPr/>
        <w:t xml:space="preserve"/>
      </w:r>
    </w:p>
    <w:p>
      <w:pPr>
        <w:jc w:val="both"/>
      </w:pPr>
      <w:r>
        <w:rPr/>
        <w:t xml:space="preserve">4. 缺失考虑点：文章没有涉及到患者需求和权益、医生决策的复杂性、医疗保健系统的结构等因素对价值评估的影响。这些因素在评估治疗选择的价值时应该被充分考虑。</w:t>
      </w:r>
    </w:p>
    <w:p>
      <w:pPr>
        <w:jc w:val="both"/>
      </w:pPr>
      <w:r>
        <w:rPr/>
        <w:t xml:space="preserve"/>
      </w:r>
    </w:p>
    <w:p>
      <w:pPr>
        <w:jc w:val="both"/>
      </w:pPr>
      <w:r>
        <w:rPr/>
        <w:t xml:space="preserve">5. 缺失证据支持：文章提出了一个概念框架来评估癌症治疗选择的价值，但未提供足够的证据来支持该框架的有效性和可行性。</w:t>
      </w:r>
    </w:p>
    <w:p>
      <w:pPr>
        <w:jc w:val="both"/>
      </w:pPr>
      <w:r>
        <w:rPr/>
        <w:t xml:space="preserve"/>
      </w:r>
    </w:p>
    <w:p>
      <w:pPr>
        <w:jc w:val="both"/>
      </w:pPr>
      <w:r>
        <w:rPr/>
        <w:t xml:space="preserve">6. 未探索反驳：文章没有探讨可能存在的反对意见或批评观点，从而导致读者无法全面了解这个问题。</w:t>
      </w:r>
    </w:p>
    <w:p>
      <w:pPr>
        <w:jc w:val="both"/>
      </w:pPr>
      <w:r>
        <w:rPr/>
        <w:t xml:space="preserve"/>
      </w:r>
    </w:p>
    <w:p>
      <w:pPr>
        <w:jc w:val="both"/>
      </w:pPr>
      <w:r>
        <w:rPr/>
        <w:t xml:space="preserve">综上所述，这篇文章存在一些潜在的偏见和缺陷，包括偏向某种观点、片面报道、无根据的主张、缺失考虑点和证据支持不足等。读者需要谨慎对待其中提出的观点，并寻找更多相关信息来进行全面评估。</w:t>
      </w:r>
    </w:p>
    <w:p>
      <w:pPr>
        <w:pStyle w:val="Heading1"/>
      </w:pPr>
      <w:bookmarkStart w:id="5" w:name="_Toc5"/>
      <w:r>
        <w:t>Topics for further research:</w:t>
      </w:r>
      <w:bookmarkEnd w:id="5"/>
    </w:p>
    <w:p>
      <w:pPr>
        <w:spacing w:after="0"/>
        <w:numPr>
          <w:ilvl w:val="0"/>
          <w:numId w:val="2"/>
        </w:numPr>
      </w:pPr>
      <w:r>
        <w:rPr/>
        <w:t xml:space="preserve">Authors' conflicts of interest and biases
</w:t>
      </w:r>
    </w:p>
    <w:p>
      <w:pPr>
        <w:spacing w:after="0"/>
        <w:numPr>
          <w:ilvl w:val="0"/>
          <w:numId w:val="2"/>
        </w:numPr>
      </w:pPr>
      <w:r>
        <w:rPr/>
        <w:t xml:space="preserve">Factors contributing to rising healthcare costs
</w:t>
      </w:r>
    </w:p>
    <w:p>
      <w:pPr>
        <w:spacing w:after="0"/>
        <w:numPr>
          <w:ilvl w:val="0"/>
          <w:numId w:val="2"/>
        </w:numPr>
      </w:pPr>
      <w:r>
        <w:rPr/>
        <w:t xml:space="preserve">Lack of evidence supporting claims about healthcare outcomes
</w:t>
      </w:r>
    </w:p>
    <w:p>
      <w:pPr>
        <w:spacing w:after="0"/>
        <w:numPr>
          <w:ilvl w:val="0"/>
          <w:numId w:val="2"/>
        </w:numPr>
      </w:pPr>
      <w:r>
        <w:rPr/>
        <w:t xml:space="preserve">Consideration of patient needs and rights</w:t>
      </w:r>
    </w:p>
    <w:p>
      <w:pPr>
        <w:spacing w:after="0"/>
        <w:numPr>
          <w:ilvl w:val="0"/>
          <w:numId w:val="2"/>
        </w:numPr>
      </w:pPr>
      <w:r>
        <w:rPr/>
        <w:t xml:space="preserve">complexity of physician decision-making</w:t>
      </w:r>
    </w:p>
    <w:p>
      <w:pPr>
        <w:spacing w:after="0"/>
        <w:numPr>
          <w:ilvl w:val="0"/>
          <w:numId w:val="2"/>
        </w:numPr>
      </w:pPr>
      <w:r>
        <w:rPr/>
        <w:t xml:space="preserve">and healthcare system structure
</w:t>
      </w:r>
    </w:p>
    <w:p>
      <w:pPr>
        <w:spacing w:after="0"/>
        <w:numPr>
          <w:ilvl w:val="0"/>
          <w:numId w:val="2"/>
        </w:numPr>
      </w:pPr>
      <w:r>
        <w:rPr/>
        <w:t xml:space="preserve">Insufficient evidence supporting the proposed value assessment framework
</w:t>
      </w:r>
    </w:p>
    <w:p>
      <w:pPr>
        <w:numPr>
          <w:ilvl w:val="0"/>
          <w:numId w:val="2"/>
        </w:numPr>
      </w:pPr>
      <w:r>
        <w:rPr/>
        <w:t xml:space="preserve">Failure to explore opposing viewpoints or criticisms</w:t>
      </w:r>
    </w:p>
    <w:p>
      <w:pPr>
        <w:pStyle w:val="Heading1"/>
      </w:pPr>
      <w:bookmarkStart w:id="6" w:name="_Toc6"/>
      <w:r>
        <w:t>Report location:</w:t>
      </w:r>
      <w:bookmarkEnd w:id="6"/>
    </w:p>
    <w:p>
      <w:hyperlink r:id="rId8" w:history="1">
        <w:r>
          <w:rPr>
            <w:color w:val="2980b9"/>
            <w:u w:val="single"/>
          </w:rPr>
          <w:t xml:space="preserve">https://www.fullpicture.app/item/2331fcc8878887a85092d9f175822edf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9B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015427/" TargetMode="External"/><Relationship Id="rId8" Type="http://schemas.openxmlformats.org/officeDocument/2006/relationships/hyperlink" Target="https://www.fullpicture.app/item/2331fcc8878887a85092d9f175822e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2024-06-15T13:23:52+02:00</dcterms:created>
  <dcterms:modified xsi:type="dcterms:W3CDTF">2024-06-15T13:23:52+02:00</dcterms:modified>
</cp:coreProperties>
</file>

<file path=docProps/custom.xml><?xml version="1.0" encoding="utf-8"?>
<Properties xmlns="http://schemas.openxmlformats.org/officeDocument/2006/custom-properties" xmlns:vt="http://schemas.openxmlformats.org/officeDocument/2006/docPropsVTypes"/>
</file>