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Economy | U.S. Bureau of Economic Analysis (BEA)</w:t>
      </w:r>
      <w:br/>
      <w:hyperlink r:id="rId7" w:history="1">
        <w:r>
          <w:rPr>
            <w:color w:val="2980b9"/>
            <w:u w:val="single"/>
          </w:rPr>
          <w:t xml:space="preserve">https://www.bea.gov/data/special-topics/digital-economy</w:t>
        </w:r>
      </w:hyperlink>
    </w:p>
    <w:p>
      <w:pPr>
        <w:pStyle w:val="Heading1"/>
      </w:pPr>
      <w:bookmarkStart w:id="2" w:name="_Toc2"/>
      <w:r>
        <w:t>Article summary:</w:t>
      </w:r>
      <w:bookmarkEnd w:id="2"/>
    </w:p>
    <w:p>
      <w:pPr>
        <w:jc w:val="both"/>
      </w:pPr>
      <w:r>
        <w:rPr/>
        <w:t xml:space="preserve">1. BEA's definition of the digital economy includes infrastructure, e-commerce, priced digital services, and federal nondefense digital services.</w:t>
      </w:r>
    </w:p>
    <w:p>
      <w:pPr>
        <w:jc w:val="both"/>
      </w:pPr>
      <w:r>
        <w:rPr/>
        <w:t xml:space="preserve">2. BEA is continuously exploring data and methodology to expand the coverage of digital economy estimates.</w:t>
      </w:r>
    </w:p>
    <w:p>
      <w:pPr>
        <w:jc w:val="both"/>
      </w:pPr>
      <w:r>
        <w:rPr/>
        <w:t xml:space="preserve">3. The latest report with updated digital economy statistics covering the period from 2005 to 2021 was released in November 2022.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作为一篇介绍美国经济局数字经济卫星账户的文章，它提供了有关数字经济的定义、包括哪些类型的商品和服务以及如何衡量数字经济等方面的信息。然而，这篇文章存在一些潜在的偏见和不足之处。</w:t>
      </w:r>
    </w:p>
    <w:p>
      <w:pPr>
        <w:jc w:val="both"/>
      </w:pPr>
      <w:r>
        <w:rPr/>
        <w:t xml:space="preserve"/>
      </w:r>
    </w:p>
    <w:p>
      <w:pPr>
        <w:jc w:val="both"/>
      </w:pPr>
      <w:r>
        <w:rPr/>
        <w:t xml:space="preserve">首先，这篇文章可能存在片面报道。它只提供了BEA对数字经济的定义和衡量方法，但没有探讨其他机构或学者对数字经济的定义和衡量方法是否存在差异。此外，该文章未提及数字经济对社会、环境等方面可能产生的影响。</w:t>
      </w:r>
    </w:p>
    <w:p>
      <w:pPr>
        <w:jc w:val="both"/>
      </w:pPr>
      <w:r>
        <w:rPr/>
        <w:t xml:space="preserve"/>
      </w:r>
    </w:p>
    <w:p>
      <w:pPr>
        <w:jc w:val="both"/>
      </w:pPr>
      <w:r>
        <w:rPr/>
        <w:t xml:space="preserve">其次，这篇文章可能存在缺失考虑点。例如，在介绍BEA对数字经济的定义时，并没有涉及到数据隐私、网络安全等问题。此外，在介绍数字经济所包括的四种商品和服务时，并没有涉及到人工智能、区块链等新兴技术领域。</w:t>
      </w:r>
    </w:p>
    <w:p>
      <w:pPr>
        <w:jc w:val="both"/>
      </w:pPr>
      <w:r>
        <w:rPr/>
        <w:t xml:space="preserve"/>
      </w:r>
    </w:p>
    <w:p>
      <w:pPr>
        <w:jc w:val="both"/>
      </w:pPr>
      <w:r>
        <w:rPr/>
        <w:t xml:space="preserve">第三，这篇文章可能存在偏袒。它强调了BEA在扩大数字经济估计范围方面所做出的努力，但并未探讨其他机构或学者对BEA估计结果的质疑或反驳。</w:t>
      </w:r>
    </w:p>
    <w:p>
      <w:pPr>
        <w:jc w:val="both"/>
      </w:pPr>
      <w:r>
        <w:rPr/>
        <w:t xml:space="preserve"/>
      </w:r>
    </w:p>
    <w:p>
      <w:pPr>
        <w:jc w:val="both"/>
      </w:pPr>
      <w:r>
        <w:rPr/>
        <w:t xml:space="preserve">最后，这篇文章可能存在宣传内容。例如，在FAQ部分中，“如何初始数字经济措施与行业经济影响报告和BEA卫星账户相比？”这个问题似乎暗示着BEA估计结果更加可靠或准确。</w:t>
      </w:r>
    </w:p>
    <w:p>
      <w:pPr>
        <w:jc w:val="both"/>
      </w:pPr>
      <w:r>
        <w:rPr/>
        <w:t xml:space="preserve"/>
      </w:r>
    </w:p>
    <w:p>
      <w:pPr>
        <w:jc w:val="both"/>
      </w:pPr>
      <w:r>
        <w:rPr/>
        <w:t xml:space="preserve">总之，尽管这篇文章提供了有关美国数字经济卫星账户的基本信息，但它也存在一些潜在偏见和不足之处。我们需要更全面地了解数字经济，并从多个角度进行评估和分析。</w:t>
      </w:r>
    </w:p>
    <w:p>
      <w:pPr>
        <w:pStyle w:val="Heading1"/>
      </w:pPr>
      <w:bookmarkStart w:id="5" w:name="_Toc5"/>
      <w:r>
        <w:t>Topics for further research:</w:t>
      </w:r>
      <w:bookmarkEnd w:id="5"/>
    </w:p>
    <w:p>
      <w:pPr>
        <w:spacing w:after="0"/>
        <w:numPr>
          <w:ilvl w:val="0"/>
          <w:numId w:val="2"/>
        </w:numPr>
      </w:pPr>
      <w:r>
        <w:rPr/>
        <w:t xml:space="preserve">Other definitions and measurement methods of digital economy
</w:t>
      </w:r>
    </w:p>
    <w:p>
      <w:pPr>
        <w:spacing w:after="0"/>
        <w:numPr>
          <w:ilvl w:val="0"/>
          <w:numId w:val="2"/>
        </w:numPr>
      </w:pPr>
      <w:r>
        <w:rPr/>
        <w:t xml:space="preserve">Social and environmental impacts of digital economy
</w:t>
      </w:r>
    </w:p>
    <w:p>
      <w:pPr>
        <w:spacing w:after="0"/>
        <w:numPr>
          <w:ilvl w:val="0"/>
          <w:numId w:val="2"/>
        </w:numPr>
      </w:pPr>
      <w:r>
        <w:rPr/>
        <w:t xml:space="preserve">Data privacy and cybersecurity issues in digital economy
</w:t>
      </w:r>
    </w:p>
    <w:p>
      <w:pPr>
        <w:spacing w:after="0"/>
        <w:numPr>
          <w:ilvl w:val="0"/>
          <w:numId w:val="2"/>
        </w:numPr>
      </w:pPr>
      <w:r>
        <w:rPr/>
        <w:t xml:space="preserve">Emerging technologies in digital economy
</w:t>
      </w:r>
    </w:p>
    <w:p>
      <w:pPr>
        <w:spacing w:after="0"/>
        <w:numPr>
          <w:ilvl w:val="0"/>
          <w:numId w:val="2"/>
        </w:numPr>
      </w:pPr>
      <w:r>
        <w:rPr/>
        <w:t xml:space="preserve">Criticisms or challenges to BEA's estimation results
</w:t>
      </w:r>
    </w:p>
    <w:p>
      <w:pPr>
        <w:numPr>
          <w:ilvl w:val="0"/>
          <w:numId w:val="2"/>
        </w:numPr>
      </w:pPr>
      <w:r>
        <w:rPr/>
        <w:t xml:space="preserve">Comparison of different measures of digital economy</w:t>
      </w:r>
    </w:p>
    <w:p>
      <w:pPr>
        <w:pStyle w:val="Heading1"/>
      </w:pPr>
      <w:bookmarkStart w:id="6" w:name="_Toc6"/>
      <w:r>
        <w:t>Report location:</w:t>
      </w:r>
      <w:bookmarkEnd w:id="6"/>
    </w:p>
    <w:p>
      <w:hyperlink r:id="rId8" w:history="1">
        <w:r>
          <w:rPr>
            <w:color w:val="2980b9"/>
            <w:u w:val="single"/>
          </w:rPr>
          <w:t xml:space="preserve">https://www.fullpicture.app/item/2357b190215393d1ce3af0a19c013c67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43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a.gov/data/special-topics/digital-economy" TargetMode="External"/><Relationship Id="rId8" Type="http://schemas.openxmlformats.org/officeDocument/2006/relationships/hyperlink" Target="https://www.fullpicture.app/item/2357b190215393d1ce3af0a19c013c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2023-12-28T08:19:35+01:00</dcterms:created>
  <dcterms:modified xsi:type="dcterms:W3CDTF">2023-12-28T08:19:35+01:00</dcterms:modified>
</cp:coreProperties>
</file>

<file path=docProps/custom.xml><?xml version="1.0" encoding="utf-8"?>
<Properties xmlns="http://schemas.openxmlformats.org/officeDocument/2006/custom-properties" xmlns:vt="http://schemas.openxmlformats.org/officeDocument/2006/docPropsVTypes"/>
</file>