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 dynamics modeling for public health: background and opportunities - PubMed</w:t>
      </w:r>
      <w:br/>
      <w:hyperlink r:id="rId7" w:history="1">
        <w:r>
          <w:rPr>
            <w:color w:val="2980b9"/>
            <w:u w:val="single"/>
          </w:rPr>
          <w:t xml:space="preserve">https://pubmed.ncbi.nlm.nih.gov/16449591/</w:t>
        </w:r>
      </w:hyperlink>
    </w:p>
    <w:p>
      <w:pPr>
        <w:pStyle w:val="Heading1"/>
      </w:pPr>
      <w:bookmarkStart w:id="2" w:name="_Toc2"/>
      <w:r>
        <w:t>Article summary:</w:t>
      </w:r>
      <w:bookmarkEnd w:id="2"/>
    </w:p>
    <w:p>
      <w:pPr>
        <w:jc w:val="both"/>
      </w:pPr>
      <w:r>
        <w:rPr/>
        <w:t xml:space="preserve">1. The article discusses the use of system dynamics modeling for public health, with a focus on tuberculosis.</w:t>
      </w:r>
    </w:p>
    <w:p>
      <w:pPr>
        <w:jc w:val="both"/>
      </w:pPr>
      <w:r>
        <w:rPr/>
        <w:t xml:space="preserve">2. It reviews the current state of knowledge and provides an overview of potential opportunities for further research.</w:t>
      </w:r>
    </w:p>
    <w:p>
      <w:pPr>
        <w:jc w:val="both"/>
      </w:pPr>
      <w:r>
        <w:rPr/>
        <w:t xml:space="preserve">3. The article is based on a chapter from the 3rd edition of Major Infectious Diseases, edited by Holmes KK, Bertozzi S, Bloom BR, and Jha 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and provides an overview of the current state of knowledge regarding system dynamics modeling for public health, with a focus on tuberculosis. The authors provide evidence to support their claims and cite relevant sources throughout the text. The article does not appear to be biased or one-sided in its reporting; rather, it presents both sides equally and explores counterarguments where appropriate. Furthermore, there is no promotional content or partiality present in the text.</w:t>
      </w:r>
    </w:p>
    <w:p>
      <w:pPr>
        <w:jc w:val="both"/>
      </w:pPr>
      <w:r>
        <w:rPr/>
        <w:t xml:space="preserve">The only potential issue with the trustworthiness and reliability of this article is that it does not explore all possible risks associated with system dynamics modeling for public health. While it does discuss some potential benefits, it does not provide any information about possible risks or drawbacks that could arise from such models being used in practice. Additionally, while the authors do cite relevant sources throughout the text, they do not provide any evidence to support their claims or explore any unexplored counterarguments that could be made against them.</w:t>
      </w:r>
    </w:p>
    <w:p>
      <w:pPr>
        <w:pStyle w:val="Heading1"/>
      </w:pPr>
      <w:bookmarkStart w:id="5" w:name="_Toc5"/>
      <w:r>
        <w:t>Topics for further research:</w:t>
      </w:r>
      <w:bookmarkEnd w:id="5"/>
    </w:p>
    <w:p>
      <w:pPr>
        <w:spacing w:after="0"/>
        <w:numPr>
          <w:ilvl w:val="0"/>
          <w:numId w:val="2"/>
        </w:numPr>
      </w:pPr>
      <w:r>
        <w:rPr/>
        <w:t xml:space="preserve">System dynamics modeling risks</w:t>
      </w:r>
    </w:p>
    <w:p>
      <w:pPr>
        <w:spacing w:after="0"/>
        <w:numPr>
          <w:ilvl w:val="0"/>
          <w:numId w:val="2"/>
        </w:numPr>
      </w:pPr>
      <w:r>
        <w:rPr/>
        <w:t xml:space="preserve">System dynamics modeling drawbacks</w:t>
      </w:r>
    </w:p>
    <w:p>
      <w:pPr>
        <w:spacing w:after="0"/>
        <w:numPr>
          <w:ilvl w:val="0"/>
          <w:numId w:val="2"/>
        </w:numPr>
      </w:pPr>
      <w:r>
        <w:rPr/>
        <w:t xml:space="preserve">System dynamics modeling public health</w:t>
      </w:r>
    </w:p>
    <w:p>
      <w:pPr>
        <w:spacing w:after="0"/>
        <w:numPr>
          <w:ilvl w:val="0"/>
          <w:numId w:val="2"/>
        </w:numPr>
      </w:pPr>
      <w:r>
        <w:rPr/>
        <w:t xml:space="preserve">System dynamics modeling tuberculosis</w:t>
      </w:r>
    </w:p>
    <w:p>
      <w:pPr>
        <w:spacing w:after="0"/>
        <w:numPr>
          <w:ilvl w:val="0"/>
          <w:numId w:val="2"/>
        </w:numPr>
      </w:pPr>
      <w:r>
        <w:rPr/>
        <w:t xml:space="preserve">System dynamics modeling evidence</w:t>
      </w:r>
    </w:p>
    <w:p>
      <w:pPr>
        <w:numPr>
          <w:ilvl w:val="0"/>
          <w:numId w:val="2"/>
        </w:numPr>
      </w:pPr>
      <w:r>
        <w:rPr/>
        <w:t xml:space="preserve">System dynamics modeling counterarguments</w:t>
      </w:r>
    </w:p>
    <w:p>
      <w:pPr>
        <w:pStyle w:val="Heading1"/>
      </w:pPr>
      <w:bookmarkStart w:id="6" w:name="_Toc6"/>
      <w:r>
        <w:t>Report location:</w:t>
      </w:r>
      <w:bookmarkEnd w:id="6"/>
    </w:p>
    <w:p>
      <w:hyperlink r:id="rId8" w:history="1">
        <w:r>
          <w:rPr>
            <w:color w:val="2980b9"/>
            <w:u w:val="single"/>
          </w:rPr>
          <w:t xml:space="preserve">https://www.fullpicture.app/item/239d3a8df9461a135079d57cc4779343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0B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449591/" TargetMode="External"/><Relationship Id="rId8" Type="http://schemas.openxmlformats.org/officeDocument/2006/relationships/hyperlink" Target="https://www.fullpicture.app/item/239d3a8df9461a135079d57cc47793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2023-02-22T02:43:05+01:00</dcterms:created>
  <dcterms:modified xsi:type="dcterms:W3CDTF">2023-02-22T02:43:05+01:00</dcterms:modified>
</cp:coreProperties>
</file>

<file path=docProps/custom.xml><?xml version="1.0" encoding="utf-8"?>
<Properties xmlns="http://schemas.openxmlformats.org/officeDocument/2006/custom-properties" xmlns:vt="http://schemas.openxmlformats.org/officeDocument/2006/docPropsVTypes"/>
</file>