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pressure on the geometric, electronic structure, elastic, and optical properties of the normal spinel MgFe2O4: a first-principles study</w:t>
      </w:r>
      <w:br/>
      <w:hyperlink r:id="rId7" w:history="1">
        <w:r>
          <w:rPr>
            <w:color w:val="2980b9"/>
            <w:u w:val="single"/>
          </w:rPr>
          <w:t xml:space="preserve">https://schlr.cnki.net/en/Detail/index/GARJ2021_1/SIPD25D5F0E3EE8309E3A983C54DDA7D4DFE</w:t>
        </w:r>
      </w:hyperlink>
    </w:p>
    <w:p>
      <w:pPr>
        <w:pStyle w:val="Heading1"/>
      </w:pPr>
      <w:bookmarkStart w:id="2" w:name="_Toc2"/>
      <w:r>
        <w:t>Article summary:</w:t>
      </w:r>
      <w:bookmarkEnd w:id="2"/>
    </w:p>
    <w:p>
      <w:pPr>
        <w:jc w:val="both"/>
      </w:pPr>
      <w:r>
        <w:rPr/>
        <w:t xml:space="preserve">1. First-principles computation was used to study the effect of pressure on the elastic properties, magnetic properties, optical properties, and electronic structure of MgFe2O4 at different pressures.</w:t>
      </w:r>
    </w:p>
    <w:p>
      <w:pPr>
        <w:jc w:val="both"/>
      </w:pPr>
      <w:r>
        <w:rPr/>
        <w:t xml:space="preserve">2. The direct bandgap of MgFe2O4 decreased from 1.62 eV to 0.42 eV with increasing pressure to 100 GPa.</w:t>
      </w:r>
    </w:p>
    <w:p>
      <w:pPr>
        <w:jc w:val="both"/>
      </w:pPr>
      <w:r>
        <w:rPr/>
        <w:t xml:space="preserve">3. The values of Pugh’s ratio indicate that MgFe2O4 is ductile at all pressure values except at 100 Gpa where it shows brittle behavior.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analysis of the effect of pressure on the geometric, electronic structure, elastic, and optical properties of the normal spinel MgFe2O4 using first-principles computation. The article is well-structured and provides a comprehensive overview of the research topic in question. However, there are some potential biases and unsupported claims that should be noted when assessing the trustworthiness and reliability of this article. </w:t>
      </w:r>
    </w:p>
    <w:p>
      <w:pPr>
        <w:jc w:val="both"/>
      </w:pPr>
      <w:r>
        <w:rPr/>
        <w:t xml:space="preserve">First, there is no discussion or exploration of possible counterarguments or alternative explanations for the findings presented in this article. This could lead to an overly one-sided view on the topic which may not accurately reflect reality or provide a full picture of what is happening with regards to this research topic. Additionally, there is no mention or discussion about any potential risks associated with applying high pressures to MgFe2O4 which could be important for further research into this topic. </w:t>
      </w:r>
    </w:p>
    <w:p>
      <w:pPr>
        <w:jc w:val="both"/>
      </w:pPr>
      <w:r>
        <w:rPr/>
        <w:t xml:space="preserve">Furthermore, there is no evidence provided for some of the claims made in this article such as the decrease in direct bandgap from 1.62 eV to 0.42 eV with increasing pressure to 100 GPa or that MgFe2O4 is elastically anisotropic due to its Zener anisotropy factor not being equal to 1.0 at different pressures. Without evidence for these claims it can be difficult to assess their accuracy and trustworthiness which could lead readers astray if they rely solely on these claims without further investigation into them themselves or other sources providing evidence for them. </w:t>
      </w:r>
    </w:p>
    <w:p>
      <w:pPr>
        <w:jc w:val="both"/>
      </w:pPr>
      <w:r>
        <w:rPr/>
        <w:t xml:space="preserve">In conclusion, while this article provides a comprehensive overview of its research topic it does have some potential biases and unsupported claims that should be taken into consideration when assessing its trustworthiness and reliability as a source for information about this research topic</w:t>
      </w:r>
    </w:p>
    <w:p>
      <w:pPr>
        <w:pStyle w:val="Heading1"/>
      </w:pPr>
      <w:bookmarkStart w:id="5" w:name="_Toc5"/>
      <w:r>
        <w:t>Topics for further research:</w:t>
      </w:r>
      <w:bookmarkEnd w:id="5"/>
    </w:p>
    <w:p>
      <w:pPr>
        <w:spacing w:after="0"/>
        <w:numPr>
          <w:ilvl w:val="0"/>
          <w:numId w:val="2"/>
        </w:numPr>
      </w:pPr>
      <w:r>
        <w:rPr/>
        <w:t xml:space="preserve">Pressure effects on electronic structure</w:t>
      </w:r>
    </w:p>
    <w:p>
      <w:pPr>
        <w:spacing w:after="0"/>
        <w:numPr>
          <w:ilvl w:val="0"/>
          <w:numId w:val="2"/>
        </w:numPr>
      </w:pPr>
      <w:r>
        <w:rPr/>
        <w:t xml:space="preserve">Pressure effects on optical properties</w:t>
      </w:r>
    </w:p>
    <w:p>
      <w:pPr>
        <w:spacing w:after="0"/>
        <w:numPr>
          <w:ilvl w:val="0"/>
          <w:numId w:val="2"/>
        </w:numPr>
      </w:pPr>
      <w:r>
        <w:rPr/>
        <w:t xml:space="preserve">Pressure effects on elastic properties</w:t>
      </w:r>
    </w:p>
    <w:p>
      <w:pPr>
        <w:spacing w:after="0"/>
        <w:numPr>
          <w:ilvl w:val="0"/>
          <w:numId w:val="2"/>
        </w:numPr>
      </w:pPr>
      <w:r>
        <w:rPr/>
        <w:t xml:space="preserve">Pressure effects on geometric structure</w:t>
      </w:r>
    </w:p>
    <w:p>
      <w:pPr>
        <w:spacing w:after="0"/>
        <w:numPr>
          <w:ilvl w:val="0"/>
          <w:numId w:val="2"/>
        </w:numPr>
      </w:pPr>
      <w:r>
        <w:rPr/>
        <w:t xml:space="preserve">Zener anisotropy factor</w:t>
      </w:r>
    </w:p>
    <w:p>
      <w:pPr>
        <w:numPr>
          <w:ilvl w:val="0"/>
          <w:numId w:val="2"/>
        </w:numPr>
      </w:pPr>
      <w:r>
        <w:rPr/>
        <w:t xml:space="preserve">Direct bandgap of MgFe2O4</w:t>
      </w:r>
    </w:p>
    <w:p>
      <w:pPr>
        <w:pStyle w:val="Heading1"/>
      </w:pPr>
      <w:bookmarkStart w:id="6" w:name="_Toc6"/>
      <w:r>
        <w:t>Report location:</w:t>
      </w:r>
      <w:bookmarkEnd w:id="6"/>
    </w:p>
    <w:p>
      <w:hyperlink r:id="rId8" w:history="1">
        <w:r>
          <w:rPr>
            <w:color w:val="2980b9"/>
            <w:u w:val="single"/>
          </w:rPr>
          <w:t xml:space="preserve">https://www.fullpicture.app/item/239f64107efa9464ecd524b55ef0fa2a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D4A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1/SIPD25D5F0E3EE8309E3A983C54DDA7D4DFE" TargetMode="External"/><Relationship Id="rId8" Type="http://schemas.openxmlformats.org/officeDocument/2006/relationships/hyperlink" Target="https://www.fullpicture.app/item/239f64107efa9464ecd524b55ef0fa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2023-02-24T15:14:16+01:00</dcterms:created>
  <dcterms:modified xsi:type="dcterms:W3CDTF">2023-02-24T15:14:16+01:00</dcterms:modified>
</cp:coreProperties>
</file>

<file path=docProps/custom.xml><?xml version="1.0" encoding="utf-8"?>
<Properties xmlns="http://schemas.openxmlformats.org/officeDocument/2006/custom-properties" xmlns:vt="http://schemas.openxmlformats.org/officeDocument/2006/docPropsVTypes"/>
</file>