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科学网—利用MATLAB小波分析怎么分析降水周期 - 徐芳平的博文</w:t>
      </w:r>
      <w:br/>
      <w:hyperlink r:id="rId7" w:history="1">
        <w:r>
          <w:rPr>
            <w:color w:val="2980b9"/>
            <w:u w:val="single"/>
          </w:rPr>
          <w:t xml:space="preserve">https://blog.sciencenet.cn/blog-3318523-1049713.html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介绍了小波分析在降水周期分析中的应用，包括如何使用MATLAB进行小波分析。</w:t>
      </w:r>
    </w:p>
    <w:p>
      <w:pPr>
        <w:jc w:val="both"/>
      </w:pPr>
      <w:r>
        <w:rPr/>
        <w:t xml:space="preserve">2. 分析了不同时间尺度下的降水周期变化情况，并提出了可能的原因和解释。</w:t>
      </w:r>
    </w:p>
    <w:p>
      <w:pPr>
        <w:jc w:val="both"/>
      </w:pPr>
      <w:r>
        <w:rPr/>
        <w:t xml:space="preserve">3. 探讨了小波分析在其他气象数据分析中的应用前景。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徐芳平的博文介绍了如何利用MATLAB小波分析来分析降水周期。然而，该文章存在一些潜在偏见和缺失的考虑点。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及其他可能的方法来分析降水周期，这可能导致读者认为MATLAB小波分析是唯一可行的方法。此外，作者也没有探讨该方法的局限性和适用范围，这可能会误导读者将其应用于不适合使用该方法的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其次，文章中提到了一些技术细节和公式，但没有给出详细解释或示例。这可能使初学者难以理解和应用该方法。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最后，该文章似乎是为了宣传MATLAB软件而写的，并且没有平等地呈现其他软件或工具。这可能会让读者认为MATLAB是唯一可行的工具，并忽略其他选择。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总之，徐芳平的博文提供了有价值的信息和技术指导，但也存在一些潜在偏见和缺失考虑点。读者需要谨慎评估并寻找其他来源来获取更全面和客观的信息。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methods for analyzing precipitation cycles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applicability of MATLAB wavelet analysis
</w:t>
      </w:r>
    </w:p>
    <w:p>
      <w:pPr>
        <w:spacing w:after="0"/>
        <w:numPr>
          <w:ilvl w:val="0"/>
          <w:numId w:val="2"/>
        </w:numPr>
      </w:pPr>
      <w:r>
        <w:rPr/>
        <w:t xml:space="preserve">Detailed explanation and examples of technical details and formulas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software or tools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 and considerations in the article
</w:t>
      </w:r>
    </w:p>
    <w:p>
      <w:pPr>
        <w:numPr>
          <w:ilvl w:val="0"/>
          <w:numId w:val="2"/>
        </w:numPr>
      </w:pPr>
      <w:r>
        <w:rPr/>
        <w:t xml:space="preserve">Seeking additional sources for comprehensive and objective information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https://www.fullpicture.app/item/2455fb385f1805e36c946e9aeb5be3df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B1F9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sciencenet.cn/blog-3318523-1049713.html" TargetMode="External"/><Relationship Id="rId8" Type="http://schemas.openxmlformats.org/officeDocument/2006/relationships/hyperlink" Target="https://www.fullpicture.app/item/2455fb385f1805e36c946e9aeb5be3d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2023-12-30T21:01:27+01:00</dcterms:created>
  <dcterms:modified xsi:type="dcterms:W3CDTF">2023-12-30T21:01:27+01:00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