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American Express Company (AXP) Q4 2022 Earnings Call Transcript | Seeking Alpha</w:t>
      </w:r>
      <w:br/>
      <w:hyperlink r:id="rId7" w:history="1">
        <w:r>
          <w:rPr>
            <w:color w:val="2980b9"/>
            <w:u w:val="single"/>
          </w:rPr>
          <w:t xml:space="preserve">https://seekingalpha.com/article/4573061-american-express-company-axp-q4-2022-earnings-call-transcript</w:t>
        </w:r>
      </w:hyperlink>
    </w:p>
    <w:p>
      <w:pPr>
        <w:pStyle w:val="Heading1"/>
      </w:pPr>
      <w:bookmarkStart w:id="2" w:name="_Toc2"/>
      <w:r>
        <w:t>Article summary:</w:t>
      </w:r>
      <w:bookmarkEnd w:id="2"/>
    </w:p>
    <w:p>
      <w:pPr>
        <w:jc w:val="both"/>
      </w:pPr>
      <w:r>
        <w:rPr/>
        <w:t xml:space="preserve">1. American Express Company (AXP) reported strong financial results for Q4 2022, exceeding their full year guidance for both revenues and earnings per share.</w:t>
      </w:r>
    </w:p>
    <w:p>
      <w:pPr>
        <w:jc w:val="both"/>
      </w:pPr>
      <w:r>
        <w:rPr/>
        <w:t xml:space="preserve">2. The company saw record quarterly highs in Card Member spending, engagement and retention, as well as customer satisfaction.</w:t>
      </w:r>
    </w:p>
    <w:p>
      <w:pPr>
        <w:jc w:val="both"/>
      </w:pPr>
      <w:r>
        <w:rPr/>
        <w:t xml:space="preserve">3. Investments in value propositions have attracted large numbers of new premium customers, with millennials and Gen Zers representing over 60% of proprietary consumer card acquisitions in the quarter.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detailed overview of American Express Company’s (AXP) Q4 2022 earnings call transcript. It provides an accurate summary of the company’s financial performance, including record highs in Card Member spending, engagement and retention, as well as customer satisfaction. It also mentions investments made to attract new premium customers, particularly millennials and Gen Zers. </w:t>
      </w:r>
    </w:p>
    <w:p>
      <w:pPr>
        <w:jc w:val="both"/>
      </w:pPr>
      <w:r>
        <w:rPr/>
        <w:t xml:space="preserve">The article does not appear to be biased or one-sided; it presents a balanced view of the company’s performance without making any unsupported claims or omitting any points of consideration. It also does not contain any promotional content or partiality towards the company’s performance. Furthermore, possible risks are noted throughout the article, such as those associated with forward-looking statements about the company’s future business and financial performance that are subject to risks and uncertainties. </w:t>
      </w:r>
    </w:p>
    <w:p>
      <w:pPr>
        <w:jc w:val="both"/>
      </w:pPr>
      <w:r>
        <w:rPr/>
        <w:t xml:space="preserve">In conclusion, this article is reliable and trustworthy due to its balanced presentation of information without any bias or one-sided reporting.</w:t>
      </w:r>
    </w:p>
    <w:p>
      <w:pPr>
        <w:pStyle w:val="Heading1"/>
      </w:pPr>
      <w:bookmarkStart w:id="5" w:name="_Toc5"/>
      <w:r>
        <w:t>Topics for further research:</w:t>
      </w:r>
      <w:bookmarkEnd w:id="5"/>
    </w:p>
    <w:p>
      <w:pPr>
        <w:spacing w:after="0"/>
        <w:numPr>
          <w:ilvl w:val="0"/>
          <w:numId w:val="2"/>
        </w:numPr>
      </w:pPr>
      <w:r>
        <w:rPr/>
        <w:t xml:space="preserve">American Express Company financial performance</w:t>
      </w:r>
    </w:p>
    <w:p>
      <w:pPr>
        <w:spacing w:after="0"/>
        <w:numPr>
          <w:ilvl w:val="0"/>
          <w:numId w:val="2"/>
        </w:numPr>
      </w:pPr>
      <w:r>
        <w:rPr/>
        <w:t xml:space="preserve">American Express Company Q4 2022 earnings</w:t>
      </w:r>
    </w:p>
    <w:p>
      <w:pPr>
        <w:spacing w:after="0"/>
        <w:numPr>
          <w:ilvl w:val="0"/>
          <w:numId w:val="2"/>
        </w:numPr>
      </w:pPr>
      <w:r>
        <w:rPr/>
        <w:t xml:space="preserve">American Express Company customer satisfaction</w:t>
      </w:r>
    </w:p>
    <w:p>
      <w:pPr>
        <w:spacing w:after="0"/>
        <w:numPr>
          <w:ilvl w:val="0"/>
          <w:numId w:val="2"/>
        </w:numPr>
      </w:pPr>
      <w:r>
        <w:rPr/>
        <w:t xml:space="preserve">American Express Company investments</w:t>
      </w:r>
    </w:p>
    <w:p>
      <w:pPr>
        <w:spacing w:after="0"/>
        <w:numPr>
          <w:ilvl w:val="0"/>
          <w:numId w:val="2"/>
        </w:numPr>
      </w:pPr>
      <w:r>
        <w:rPr/>
        <w:t xml:space="preserve">American Express Company risks</w:t>
      </w:r>
    </w:p>
    <w:p>
      <w:pPr>
        <w:numPr>
          <w:ilvl w:val="0"/>
          <w:numId w:val="2"/>
        </w:numPr>
      </w:pPr>
      <w:r>
        <w:rPr/>
        <w:t xml:space="preserve">American Express Company future business</w:t>
      </w:r>
    </w:p>
    <w:p>
      <w:pPr>
        <w:pStyle w:val="Heading1"/>
      </w:pPr>
      <w:bookmarkStart w:id="6" w:name="_Toc6"/>
      <w:r>
        <w:t>Report location:</w:t>
      </w:r>
      <w:bookmarkEnd w:id="6"/>
    </w:p>
    <w:p>
      <w:hyperlink r:id="rId8" w:history="1">
        <w:r>
          <w:rPr>
            <w:color w:val="2980b9"/>
            <w:u w:val="single"/>
          </w:rPr>
          <w:t xml:space="preserve">https://www.fullpicture.app/item/246a3f5960778bc79b4780b9a7448320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F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ekingalpha.com/article/4573061-american-express-company-axp-q4-2022-earnings-call-transcript" TargetMode="External"/><Relationship Id="rId8" Type="http://schemas.openxmlformats.org/officeDocument/2006/relationships/hyperlink" Target="https://www.fullpicture.app/item/246a3f5960778bc79b4780b9a7448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2023-02-24T17:57:05+01:00</dcterms:created>
  <dcterms:modified xsi:type="dcterms:W3CDTF">2023-02-24T17:57:05+01:00</dcterms:modified>
</cp:coreProperties>
</file>

<file path=docProps/custom.xml><?xml version="1.0" encoding="utf-8"?>
<Properties xmlns="http://schemas.openxmlformats.org/officeDocument/2006/custom-properties" xmlns:vt="http://schemas.openxmlformats.org/officeDocument/2006/docPropsVTypes"/>
</file>