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Skin-interfaced soft microfluidic systems with modular and reusable electronics for in situ capacitive sensing of sweat loss, rate and conductivity - Lab on a Chip (RSC Publishing)</w:t>
      </w:r>
      <w:br/>
      <w:hyperlink r:id="rId7" w:history="1">
        <w:r>
          <w:rPr>
            <w:color w:val="2980b9"/>
            <w:u w:val="single"/>
          </w:rPr>
          <w:t xml:space="preserve">https://pubs.rsc.org/en/content/articlelanding/2020/lc/d0lc00705f</w:t>
        </w:r>
      </w:hyperlink>
    </w:p>
    <w:p>
      <w:pPr>
        <w:pStyle w:val="Heading1"/>
      </w:pPr>
      <w:bookmarkStart w:id="2" w:name="_Toc2"/>
      <w:r>
        <w:t>Article summary:</w:t>
      </w:r>
      <w:bookmarkEnd w:id="2"/>
    </w:p>
    <w:p>
      <w:pPr>
        <w:jc w:val="both"/>
      </w:pPr>
      <w:r>
        <w:rPr/>
        <w:t xml:space="preserve">1. 本文介绍了一种软性微流控系统，可与皮肤接触并实时监测汗液的流失、速率和电导率。</w:t>
      </w:r>
    </w:p>
    <w:p>
      <w:pPr>
        <w:jc w:val="both"/>
      </w:pPr>
      <w:r>
        <w:rPr/>
        <w:t xml:space="preserve">2. 这种系统采用模块化和可重复使用的电子元件，使其更加灵活和便于维护。</w:t>
      </w:r>
    </w:p>
    <w:p>
      <w:pPr>
        <w:jc w:val="both"/>
      </w:pPr>
      <w:r>
        <w:rPr/>
        <w:t xml:space="preserve">3. 该技术有望应用于医疗、运动科学等领域，为个体化健康管理提供新的手段。</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很遗憾，由于缺乏具体的文章内容，我无法对其进行详细的批判性分析。请提供更多信息以便我能够为您提供更准确的见解。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Implications and consequences of the issue
</w:t>
      </w:r>
    </w:p>
    <w:p>
      <w:pPr>
        <w:numPr>
          <w:ilvl w:val="0"/>
          <w:numId w:val="2"/>
        </w:numPr>
      </w:pPr>
      <w:r>
        <w:rPr/>
        <w:t xml:space="preserve">Possible solutions and recommendations.</w:t>
      </w:r>
    </w:p>
    <w:p>
      <w:pPr>
        <w:pStyle w:val="Heading1"/>
      </w:pPr>
      <w:bookmarkStart w:id="6" w:name="_Toc6"/>
      <w:r>
        <w:t>Report location:</w:t>
      </w:r>
      <w:bookmarkEnd w:id="6"/>
    </w:p>
    <w:p>
      <w:hyperlink r:id="rId8" w:history="1">
        <w:r>
          <w:rPr>
            <w:color w:val="2980b9"/>
            <w:u w:val="single"/>
          </w:rPr>
          <w:t xml:space="preserve">https://www.fullpicture.app/item/24acf107a7a53faf6360ddca65aa9f6b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5E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lc/d0lc00705f" TargetMode="External"/><Relationship Id="rId8" Type="http://schemas.openxmlformats.org/officeDocument/2006/relationships/hyperlink" Target="https://www.fullpicture.app/item/24acf107a7a53faf6360ddca65aa9f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2023-12-14T15:52:58+01:00</dcterms:created>
  <dcterms:modified xsi:type="dcterms:W3CDTF">2023-12-14T15:52:58+01:00</dcterms:modified>
</cp:coreProperties>
</file>

<file path=docProps/custom.xml><?xml version="1.0" encoding="utf-8"?>
<Properties xmlns="http://schemas.openxmlformats.org/officeDocument/2006/custom-properties" xmlns:vt="http://schemas.openxmlformats.org/officeDocument/2006/docPropsVTypes"/>
</file>