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Lake eutrophication in northeast China induced by the recession of the East Asian summer monsoon - ScienceDirect</w:t>
      </w:r>
      <w:br/>
      <w:hyperlink r:id="rId7" w:history="1">
        <w:r>
          <w:rPr>
            <w:color w:val="2980b9"/>
            <w:u w:val="single"/>
          </w:rPr>
          <w:t xml:space="preserve">https://www.sciencedirect.com/science/article/abs/pii/S0277379122000798</w:t>
        </w:r>
      </w:hyperlink>
    </w:p>
    <w:p>
      <w:pPr>
        <w:pStyle w:val="Heading1"/>
      </w:pPr>
      <w:bookmarkStart w:id="2" w:name="_Toc2"/>
      <w:r>
        <w:t>Article summary:</w:t>
      </w:r>
      <w:bookmarkEnd w:id="2"/>
    </w:p>
    <w:p>
      <w:pPr>
        <w:jc w:val="both"/>
      </w:pPr>
      <w:r>
        <w:rPr/>
        <w:t xml:space="preserve">1. Lakes are an important water resource and provider of ecosystems services, and they also play an important role in biogeochemical cycles and climate regulation.</w:t>
      </w:r>
    </w:p>
    <w:p>
      <w:pPr>
        <w:jc w:val="both"/>
      </w:pPr>
      <w:r>
        <w:rPr/>
        <w:t xml:space="preserve">2. Lake eutrophication is one of the most significant ecological and environmental problems currently facing lakes in China, typically consisting of bacterial and algal outbreaks.</w:t>
      </w:r>
    </w:p>
    <w:p>
      <w:pPr>
        <w:jc w:val="both"/>
      </w:pPr>
      <w:r>
        <w:rPr/>
        <w:t xml:space="preserve">3. This study established a relationship between short chain n-alkanes and total phosphorus (TP), which can be used to evaluate the nutrient levels of the lake, and measured changes in the distributions of n-alkanes since the last deglaciation, using a high-resolution continuous sedimentary sequence from Dali Lake in northern China.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“Lake Eutrophication in Northeast China Induced by the Recession of the East Asian Summer Monsoon” is a well-researched piece that provides an overview of lake eutrophication in northeast China, its causes, effects, and potential solutions. The authors provide evidence for their claims through data collected from field studies as well as laboratory experiments. The article is written in a clear and concise manner that makes it easy to understand for readers with varying levels of knowledge on the subject matter.</w:t>
      </w:r>
    </w:p>
    <w:p>
      <w:pPr>
        <w:jc w:val="both"/>
      </w:pPr>
      <w:r>
        <w:rPr/>
        <w:t xml:space="preserve">The article does not appear to have any major biases or unsupported claims; however, there are some points that could be further explored or discussed more thoroughly. For example, while the authors discuss how human activities have had a positive feedback effect on lake ecology due to aerosols produced by human activities weakening the summer monsoon and thus inhibiting lake eutrophication, they do not explore other potential impacts that human activities may have had on lake ecosystems such as pollution or overfishing. Additionally, while they discuss how climate change has affected lake ecosystems on an orbital scale, they do not discuss how climate change may have impacted local weather patterns or other environmental factors that could affect lake ecosystems such as water temperature or salinity levels.</w:t>
      </w:r>
    </w:p>
    <w:p>
      <w:pPr>
        <w:jc w:val="both"/>
      </w:pPr>
      <w:r>
        <w:rPr/>
        <w:t xml:space="preserve">In conclusion, this article provides a comprehensive overview of lake eutrophication in northeast China with evidence to support its claims; however, there are some points that could be further explored or discussed more thoroughly such as potential impacts from human activities or local weather patterns caused by climate change.</w:t>
      </w:r>
    </w:p>
    <w:p>
      <w:pPr>
        <w:pStyle w:val="Heading1"/>
      </w:pPr>
      <w:bookmarkStart w:id="5" w:name="_Toc5"/>
      <w:r>
        <w:t>Topics for further research:</w:t>
      </w:r>
      <w:bookmarkEnd w:id="5"/>
    </w:p>
    <w:p>
      <w:pPr>
        <w:spacing w:after="0"/>
        <w:numPr>
          <w:ilvl w:val="0"/>
          <w:numId w:val="2"/>
        </w:numPr>
      </w:pPr>
      <w:r>
        <w:rPr/>
        <w:t xml:space="preserve">Human impacts on lake ecosystems</w:t>
      </w:r>
    </w:p>
    <w:p>
      <w:pPr>
        <w:spacing w:after="0"/>
        <w:numPr>
          <w:ilvl w:val="0"/>
          <w:numId w:val="2"/>
        </w:numPr>
      </w:pPr>
      <w:r>
        <w:rPr/>
        <w:t xml:space="preserve">Pollution and overfishing in lakes</w:t>
      </w:r>
    </w:p>
    <w:p>
      <w:pPr>
        <w:spacing w:after="0"/>
        <w:numPr>
          <w:ilvl w:val="0"/>
          <w:numId w:val="2"/>
        </w:numPr>
      </w:pPr>
      <w:r>
        <w:rPr/>
        <w:t xml:space="preserve">Climate change and local weather patterns</w:t>
      </w:r>
    </w:p>
    <w:p>
      <w:pPr>
        <w:spacing w:after="0"/>
        <w:numPr>
          <w:ilvl w:val="0"/>
          <w:numId w:val="2"/>
        </w:numPr>
      </w:pPr>
      <w:r>
        <w:rPr/>
        <w:t xml:space="preserve">Effects of aerosols on lake eutrophication</w:t>
      </w:r>
    </w:p>
    <w:p>
      <w:pPr>
        <w:spacing w:after="0"/>
        <w:numPr>
          <w:ilvl w:val="0"/>
          <w:numId w:val="2"/>
        </w:numPr>
      </w:pPr>
      <w:r>
        <w:rPr/>
        <w:t xml:space="preserve">Water temperature and salinity levels in lakes</w:t>
      </w:r>
    </w:p>
    <w:p>
      <w:pPr>
        <w:numPr>
          <w:ilvl w:val="0"/>
          <w:numId w:val="2"/>
        </w:numPr>
      </w:pPr>
      <w:r>
        <w:rPr/>
        <w:t xml:space="preserve">Mitigation strategies for lake eutrophication</w:t>
      </w:r>
    </w:p>
    <w:p>
      <w:pPr>
        <w:pStyle w:val="Heading1"/>
      </w:pPr>
      <w:bookmarkStart w:id="6" w:name="_Toc6"/>
      <w:r>
        <w:t>Report location:</w:t>
      </w:r>
      <w:bookmarkEnd w:id="6"/>
    </w:p>
    <w:p>
      <w:hyperlink r:id="rId8" w:history="1">
        <w:r>
          <w:rPr>
            <w:color w:val="2980b9"/>
            <w:u w:val="single"/>
          </w:rPr>
          <w:t xml:space="preserve">https://www.fullpicture.app/item/24cff564fb79e10cad83a3e96669482c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4E2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77379122000798" TargetMode="External"/><Relationship Id="rId8" Type="http://schemas.openxmlformats.org/officeDocument/2006/relationships/hyperlink" Target="https://www.fullpicture.app/item/24cff564fb79e10cad83a3e9666948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2023-03-01T00:24:05+01:00</dcterms:created>
  <dcterms:modified xsi:type="dcterms:W3CDTF">2023-03-01T00:24:05+01:00</dcterms:modified>
</cp:coreProperties>
</file>

<file path=docProps/custom.xml><?xml version="1.0" encoding="utf-8"?>
<Properties xmlns="http://schemas.openxmlformats.org/officeDocument/2006/custom-properties" xmlns:vt="http://schemas.openxmlformats.org/officeDocument/2006/docPropsVTypes"/>
</file>