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Wear-triggered self-repairing behavior of bionic textured AISI 4140 steel filled with multi-solid lubricants | Elsevier Enhanced Reader</w:t></w:r><w:br/><w:hyperlink r:id="rId7" w:history="1"><w:r><w:rPr><w:color w:val="2980b9"/><w:u w:val="single"/></w:rPr><w:t xml:space="preserve">https://reader.elsevier.com/reader/sd/pii/S0043164822001752?token=8382A406CBB3486FF9C59FE8AC4AC8ECC09FB644970BFC9C61E4DEC4D32DF6991ABA0EDD4E93FD101CECB066B51118EB&originRegion=us-east-1&originCreation=20230317135108</w:t></w:r></w:hyperlink></w:p><w:p><w:pPr><w:pStyle w:val="Heading1"/></w:pPr><w:bookmarkStart w:id="2" w:name="_Toc2"/><w:r><w:t>Article summary:</w:t></w:r><w:bookmarkEnd w:id="2"/></w:p><w:p><w:pPr><w:jc w:val="both"/></w:pPr><w:r><w:rPr/><w:t xml:space="preserve">1. AISI 4140 steel (AS) is commonly used in slewing bearings, but wear fatigue at the contact areas of raceways and rollers reduces equipment service life.</w:t></w:r></w:p><w:p><w:pPr><w:jc w:val="both"/></w:pPr><w:r><w:rPr/><w:t xml:space="preserve">2. AS-SnAgCu-TiC composites (AS-SACT) filled with multi-solid lubricants were developed to improve wear resistance and antifriction properties.</w:t></w:r></w:p><w:p><w:pPr><w:jc w:val="both"/></w:pPr><w:r><w:rPr/><w:t xml:space="preserve">3. The bionic textures on the surface of AS-SACT allowed for self-repairing behavior, with SnAgCu diffusing from the textures to worn surfaces and multi-layer lubricants wrapping around nano-TiC particles to repair pits and furrows on worn surfaces.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作为一篇科技论文，该文章的内容相对客观，但仍存在一些问题。</w:t></w:r></w:p><w:p><w:pPr><w:jc w:val="both"/></w:pPr><w:r><w:rPr/><w:t xml:space="preserve"></w:t></w:r></w:p><w:p><w:pPr><w:jc w:val="both"/></w:pPr><w:r><w:rPr/><w:t xml:space="preserve">首先，文章没有提及可能存在的风险或负面影响。例如，在实际应用中，填充固体润滑剂是否会对环境造成污染？填充后的材料是否会影响机械性能或其他方面的性能？</w:t></w:r></w:p><w:p><w:pPr><w:jc w:val="both"/></w:pPr><w:r><w:rPr/><w:t xml:space="preserve"></w:t></w:r></w:p><w:p><w:pPr><w:jc w:val="both"/></w:pPr><w:r><w:rPr/><w:t xml:space="preserve">其次，文章只关注了表面纹理和固体润滑剂对摩擦和磨损性能的影响，而忽略了其他因素。例如，在实际使用中，温度、湿度、载荷等因素也会影响材料的摩擦和磨损性能。</w:t></w:r></w:p><w:p><w:pPr><w:jc w:val="both"/></w:pPr><w:r><w:rPr/><w:t xml:space="preserve"></w:t></w:r></w:p><w:p><w:pPr><w:jc w:val="both"/></w:pPr><w:r><w:rPr/><w:t xml:space="preserve">此外，文章没有提供足够的证据来支持其主张。例如，在文章中提到，“硬相纳米TiC被多层润滑剂包裹形成球形颗粒”，但并没有提供显微镜图像或其他证据来支持这个主张。</w:t></w:r></w:p><w:p><w:pPr><w:jc w:val="both"/></w:pPr><w:r><w:rPr/><w:t xml:space="preserve"></w:t></w:r></w:p><w:p><w:pPr><w:jc w:val="both"/></w:pPr><w:r><w:rPr/><w:t xml:space="preserve">最后，文章可能存在偏袒之嫌。例如，在介绍研究背景时，作者只提到了AS钢（AISI 4140 steel）的问题，并没有探讨其他材料可能存在的问题或解决方法。</w:t></w:r></w:p><w:p><w:pPr><w:jc w:val="both"/></w:pPr><w:r><w:rPr/><w:t xml:space="preserve"></w:t></w:r></w:p><w:p><w:pPr><w:jc w:val="both"/></w:pPr><w:r><w:rPr/><w:t xml:space="preserve">总之，虽然该文章在表述上相对客观，但仍需要更全面地考虑各种因素，并提供足够的证据来支持其主张。</w:t></w:r></w:p><w:p><w:pPr><w:pStyle w:val="Heading1"/></w:pPr><w:bookmarkStart w:id="5" w:name="_Toc5"/><w:r><w:t>Topics for further research:</w:t></w:r><w:bookmarkEnd w:id="5"/></w:p><w:p><w:pPr><w:spacing w:after="0"/><w:numPr><w:ilvl w:val="0"/><w:numId w:val="2"/></w:numPr></w:pPr><w:r><w:rPr/><w:t xml:space="preserve">Potential risks and negative impacts of using solid lubricants in practical applications
</w:t></w:r></w:p><w:p><w:pPr><w:spacing w:after="0"/><w:numPr><w:ilvl w:val="0"/><w:numId w:val="2"/></w:numPr></w:pPr><w:r><w:rPr/><w:t xml:space="preserve">Other factors that may affect friction and wear performance of materials</w:t></w:r></w:p><w:p><w:pPr><w:spacing w:after="0"/><w:numPr><w:ilvl w:val="0"/><w:numId w:val="2"/></w:numPr></w:pPr><w:r><w:rPr/><w:t xml:space="preserve">such as temperature</w:t></w:r></w:p><w:p><w:pPr><w:spacing w:after="0"/><w:numPr><w:ilvl w:val="0"/><w:numId w:val="2"/></w:numPr></w:pPr><w:r><w:rPr/><w:t xml:space="preserve">humidity</w:t></w:r></w:p><w:p><w:pPr><w:spacing w:after="0"/><w:numPr><w:ilvl w:val="0"/><w:numId w:val="2"/></w:numPr></w:pPr><w:r><w:rPr/><w:t xml:space="preserve">and load
</w:t></w:r></w:p><w:p><w:pPr><w:spacing w:after="0"/><w:numPr><w:ilvl w:val="0"/><w:numId w:val="2"/></w:numPr></w:pPr><w:r><w:rPr/><w:t xml:space="preserve">Insufficient evidence to support the claim that hard-phase nano-TiC forms spherical particles when coated with multilayer lubricants
</w:t></w:r></w:p><w:p><w:pPr><w:spacing w:after="0"/><w:numPr><w:ilvl w:val="0"/><w:numId w:val="2"/></w:numPr></w:pPr><w:r><w:rPr/><w:t xml:space="preserve">Possible bias towards AS steel (AISI 4140) in the introduction of research background
</w:t></w:r></w:p><w:p><w:pPr><w:spacing w:after="0"/><w:numPr><w:ilvl w:val="0"/><w:numId w:val="2"/></w:numPr></w:pPr><w:r><w:rPr/><w:t xml:space="preserve">Need for a more comprehensive consideration of various factors in the study
</w:t></w:r></w:p><w:p><w:pPr><w:numPr><w:ilvl w:val="0"/><w:numId w:val="2"/></w:numPr></w:pPr><w:r><w:rPr/><w:t xml:space="preserve">Importance of providing sufficient evidence to support claims made in the article</w:t></w:r></w:p><w:p><w:pPr><w:pStyle w:val="Heading1"/></w:pPr><w:bookmarkStart w:id="6" w:name="_Toc6"/><w:r><w:t>Report location:</w:t></w:r><w:bookmarkEnd w:id="6"/></w:p><w:p><w:hyperlink r:id="rId8" w:history="1"><w:r><w:rPr><w:color w:val="2980b9"/><w:u w:val="single"/></w:rPr><w:t xml:space="preserve">https://www.fullpicture.app/item/24d1f3e18f88b1eeadb204afa07bfddd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021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43164822001752?token=8382A406CBB3486FF9C59FE8AC4AC8ECC09FB644970BFC9C61E4DEC4D32DF6991ABA0EDD4E93FD101CECB066B51118EB&amp;originRegion=us-east-1&amp;originCreation=20230317135108" TargetMode="External"/><Relationship Id="rId8" Type="http://schemas.openxmlformats.org/officeDocument/2006/relationships/hyperlink" Target="https://www.fullpicture.app/item/24d1f3e18f88b1eeadb204afa07bfd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2023-12-05T11:42:46+01:00</dcterms:created>
  <dcterms:modified xsi:type="dcterms:W3CDTF">2023-12-05T11:42:46+01:00</dcterms:modified>
</cp:coreProperties>
</file>

<file path=docProps/custom.xml><?xml version="1.0" encoding="utf-8"?>
<Properties xmlns="http://schemas.openxmlformats.org/officeDocument/2006/custom-properties" xmlns:vt="http://schemas.openxmlformats.org/officeDocument/2006/docPropsVTypes"/>
</file>