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东方资讯_看最新热搜消息，品今日头条新闻！_丰田“卡罗拉”迎来大换血，气场很强，采用大气的外观</w:t>
      </w:r>
      <w:br/>
      <w:hyperlink r:id="rId7" w:history="1">
        <w:r>
          <w:rPr>
            <w:color w:val="2980b9"/>
            <w:u w:val="single"/>
          </w:rPr>
          <w:t xml:space="preserve">https://mini.eastday.com/nsa/230404090046490611780.html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Toyota's Corolla has undergone a major update with a strong and majestic appearance, making it one of the most popular cars in the world.</w:t>
      </w:r>
    </w:p>
    <w:p>
      <w:pPr>
        <w:jc w:val="both"/>
      </w:pPr>
      <w:r>
        <w:rPr/>
        <w:t xml:space="preserve">2. The updated Corolla features a through-type structure, double-layer LED lights, multi-stripe sports wheels, and a dual-material design for the seats.</w:t>
      </w:r>
    </w:p>
    <w:p>
      <w:pPr>
        <w:jc w:val="both"/>
      </w:pPr>
      <w:r>
        <w:rPr/>
        <w:t xml:space="preserve">3. The power system of the updated Corolla includes 1.8L hybrid models, 2.0L hybrid models, and 2.0L plug-in hybrid power systems, all matched with CVT gearboxes.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该文章主要报道了丰田“卡罗拉”迎来大换血的消息，介绍了其外观、内饰和动力系统等方面的变化。然而，该文章存在以下问题：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偏袒：该文章对丰田“卡罗拉”的评价非常高，称其为“奇迹”，并将其与B级车相比较。这种偏袒可能是因为作者或媒体与丰田有利益关系。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片面报道：该文章只介绍了丰田“卡罗拉”更新后的亮点，没有提及其缺点或竞争对手的优势。这种片面报道可能会误导读者。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无根据的主张：该文章声称丰田“卡罗拉”是世界上最大的汽车工厂之一，并依靠一些交通模型获得实力。然而，这些主张没有提供任何证据支持。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缺失考虑点：该文章没有考虑到环保和安全等方面的问题，例如新车使用的动力系统是否符合排放标准、是否具备自动驾驶功能等。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所提出主张缺失证据：该文章声称新车将配备多组动力系统，但没有提供详细信息或证据支持。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未探索反驳：该文章没有探讨竞争对手的优势或其他人对丰田“卡罗拉”更新后的看法，缺乏反驳和平衡报道。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宣传内容：该文章可能是丰田公司或其代理商的宣传内容，旨在推销新车。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综上所述，该文章存在偏袒、片面报道、无根据的主张、缺失考虑点、所提出主张缺失证据、未探索反驳和宣传内容等问题。读者应该保持警惕，不要轻信其中的信息。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Biased reporting
</w:t>
      </w:r>
    </w:p>
    <w:p>
      <w:pPr>
        <w:spacing w:after="0"/>
        <w:numPr>
          <w:ilvl w:val="0"/>
          <w:numId w:val="2"/>
        </w:numPr>
      </w:pPr>
      <w:r>
        <w:rPr/>
        <w:t xml:space="preserve">One-sided coverage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claims
</w:t>
      </w:r>
    </w:p>
    <w:p>
      <w:pPr>
        <w:spacing w:after="0"/>
        <w:numPr>
          <w:ilvl w:val="0"/>
          <w:numId w:val="2"/>
        </w:numPr>
      </w:pPr>
      <w:r>
        <w:rPr/>
        <w:t xml:space="preserve">Missing considerations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proposed claims
</w:t>
      </w:r>
    </w:p>
    <w:p>
      <w:pPr>
        <w:numPr>
          <w:ilvl w:val="0"/>
          <w:numId w:val="2"/>
        </w:numPr>
      </w:pPr>
      <w:r>
        <w:rPr/>
        <w:t xml:space="preserve">Failure to explore counterarguments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https://www.fullpicture.app/item/24da1b7545bc7a02ab2c950ec1e5222a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EBACA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i.eastday.com/nsa/230404090046490611780.html" TargetMode="External"/><Relationship Id="rId8" Type="http://schemas.openxmlformats.org/officeDocument/2006/relationships/hyperlink" Target="https://www.fullpicture.app/item/24da1b7545bc7a02ab2c950ec1e5222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2023-12-20T18:39:48+01:00</dcterms:created>
  <dcterms:modified xsi:type="dcterms:W3CDTF">2023-12-20T18:39:48+01:00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