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study of heat transfer enhancement in a novel cylindrical heat sink with helical minichannels - ScienceDirect</w:t>
      </w:r>
      <w:br/>
      <w:hyperlink r:id="rId7" w:history="1">
        <w:r>
          <w:rPr>
            <w:color w:val="2980b9"/>
            <w:u w:val="single"/>
          </w:rPr>
          <w:t xml:space="preserve">https://www.sciencedirect.com/science/article/pii/S1359431118372193</w:t>
        </w:r>
      </w:hyperlink>
    </w:p>
    <w:p>
      <w:pPr>
        <w:pStyle w:val="Heading1"/>
      </w:pPr>
      <w:bookmarkStart w:id="2" w:name="_Toc2"/>
      <w:r>
        <w:t>Article summary:</w:t>
      </w:r>
      <w:bookmarkEnd w:id="2"/>
    </w:p>
    <w:p>
      <w:pPr>
        <w:jc w:val="both"/>
      </w:pPr>
      <w:r>
        <w:rPr/>
        <w:t xml:space="preserve">1. This paper presents an experimental study of heat transfer and fluid flow characteristics of water in a novel cylindrical heat sink with helical minichannels.</w:t>
      </w:r>
    </w:p>
    <w:p>
      <w:pPr>
        <w:jc w:val="both"/>
      </w:pPr>
      <w:r>
        <w:rPr/>
        <w:t xml:space="preserve">2. The results indicate that the decrease of helix angle and increase of Reynolds number, enhance the heat transfer of heat sink.</w:t>
      </w:r>
    </w:p>
    <w:p>
      <w:pPr>
        <w:jc w:val="both"/>
      </w:pPr>
      <w:r>
        <w:rPr/>
        <w:t xml:space="preserve">3. Two correlations are proposed for friction factor and Nusselt number.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experimental setup, methodology, results, and conclusions. The authors have provided sufficient evidence to support their claims, such as numerical simulations, experiments, and data analysis. Furthermore, the authors have discussed potential risks associated with their research and have taken steps to mitigate them.</w:t>
      </w:r>
    </w:p>
    <w:p>
      <w:pPr>
        <w:jc w:val="both"/>
      </w:pPr>
      <w:r>
        <w:rPr/>
        <w:t xml:space="preserve">However, there are some areas where the article could be improved upon. For example, while the authors discuss potential risks associated with their research (such as thermal stress on components), they do not provide any evidence or data to back up these claims. Additionally, while the authors discuss possible counterarguments to their findings (such as using nanofluids instead of water), they do not explore these arguments in detail or provide any evidence to support them. Finally, while the authors present both sides of the argument equally in terms of discussing potential risks and counterarguments, they do not provide equal weighting when presenting their own findings; instead they focus more heavily on supporting their own conclusions than exploring other possibilities or counterarguments.</w:t>
      </w:r>
    </w:p>
    <w:p>
      <w:pPr>
        <w:pStyle w:val="Heading1"/>
      </w:pPr>
      <w:bookmarkStart w:id="5" w:name="_Toc5"/>
      <w:r>
        <w:t>Topics for further research:</w:t>
      </w:r>
      <w:bookmarkEnd w:id="5"/>
    </w:p>
    <w:p>
      <w:pPr>
        <w:spacing w:after="0"/>
        <w:numPr>
          <w:ilvl w:val="0"/>
          <w:numId w:val="2"/>
        </w:numPr>
      </w:pPr>
      <w:r>
        <w:rPr/>
        <w:t xml:space="preserve">Nanofluids for thermal management</w:t>
      </w:r>
    </w:p>
    <w:p>
      <w:pPr>
        <w:spacing w:after="0"/>
        <w:numPr>
          <w:ilvl w:val="0"/>
          <w:numId w:val="2"/>
        </w:numPr>
      </w:pPr>
      <w:r>
        <w:rPr/>
        <w:t xml:space="preserve">Thermal stress on components</w:t>
      </w:r>
    </w:p>
    <w:p>
      <w:pPr>
        <w:spacing w:after="0"/>
        <w:numPr>
          <w:ilvl w:val="0"/>
          <w:numId w:val="2"/>
        </w:numPr>
      </w:pPr>
      <w:r>
        <w:rPr/>
        <w:t xml:space="preserve">Experimental setup for thermal management</w:t>
      </w:r>
    </w:p>
    <w:p>
      <w:pPr>
        <w:spacing w:after="0"/>
        <w:numPr>
          <w:ilvl w:val="0"/>
          <w:numId w:val="2"/>
        </w:numPr>
      </w:pPr>
      <w:r>
        <w:rPr/>
        <w:t xml:space="preserve">Data analysis of thermal management</w:t>
      </w:r>
    </w:p>
    <w:p>
      <w:pPr>
        <w:spacing w:after="0"/>
        <w:numPr>
          <w:ilvl w:val="0"/>
          <w:numId w:val="2"/>
        </w:numPr>
      </w:pPr>
      <w:r>
        <w:rPr/>
        <w:t xml:space="preserve">Counterarguments to thermal management research</w:t>
      </w:r>
    </w:p>
    <w:p>
      <w:pPr>
        <w:numPr>
          <w:ilvl w:val="0"/>
          <w:numId w:val="2"/>
        </w:numPr>
      </w:pPr>
      <w:r>
        <w:rPr/>
        <w:t xml:space="preserve">Mitigation strategies for thermal management risks</w:t>
      </w:r>
    </w:p>
    <w:p>
      <w:pPr>
        <w:pStyle w:val="Heading1"/>
      </w:pPr>
      <w:bookmarkStart w:id="6" w:name="_Toc6"/>
      <w:r>
        <w:t>Report location:</w:t>
      </w:r>
      <w:bookmarkEnd w:id="6"/>
    </w:p>
    <w:p>
      <w:hyperlink r:id="rId8" w:history="1">
        <w:r>
          <w:rPr>
            <w:color w:val="2980b9"/>
            <w:u w:val="single"/>
          </w:rPr>
          <w:t xml:space="preserve">https://www.fullpicture.app/item/250124b8aef4dabf17f74c55b71b9b9a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58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431118372193" TargetMode="External"/><Relationship Id="rId8" Type="http://schemas.openxmlformats.org/officeDocument/2006/relationships/hyperlink" Target="https://www.fullpicture.app/item/250124b8aef4dabf17f74c55b71b9b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2023-02-24T01:46:34+01:00</dcterms:created>
  <dcterms:modified xsi:type="dcterms:W3CDTF">2023-02-24T01:46:34+01:00</dcterms:modified>
</cp:coreProperties>
</file>

<file path=docProps/custom.xml><?xml version="1.0" encoding="utf-8"?>
<Properties xmlns="http://schemas.openxmlformats.org/officeDocument/2006/custom-properties" xmlns:vt="http://schemas.openxmlformats.org/officeDocument/2006/docPropsVTypes"/>
</file>