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Peer relations in adolescence: effects of parenting and adolescents' self-concept - ScienceDirect</w:t>
      </w:r>
      <w:br/>
      <w:hyperlink r:id="rId7" w:history="1">
        <w:r>
          <w:rPr>
            <w:color w:val="2980b9"/>
            <w:u w:val="single"/>
          </w:rPr>
          <w:t xml:space="preserve">https://www.sciencedirect.com/science/article/abs/pii/S0140197196900743</w:t>
        </w:r>
      </w:hyperlink>
    </w:p>
    <w:p>
      <w:pPr>
        <w:pStyle w:val="Heading1"/>
      </w:pPr>
      <w:bookmarkStart w:id="2" w:name="_Toc2"/>
      <w:r>
        <w:t>Article summary:</w:t>
      </w:r>
      <w:bookmarkEnd w:id="2"/>
    </w:p>
    <w:p>
      <w:pPr>
        <w:jc w:val="both"/>
      </w:pPr>
      <w:r>
        <w:rPr/>
        <w:t xml:space="preserve">1. 本研究探讨了父母与青少年之间的关系对青少年与同龄人关系的影响。</w:t>
      </w:r>
    </w:p>
    <w:p>
      <w:pPr>
        <w:jc w:val="both"/>
      </w:pPr>
      <w:r>
        <w:rPr/>
        <w:t xml:space="preserve">2. 父母的育儿方式对青少年自我概念的影响，进而影响其融入同龄人世界。</w:t>
      </w:r>
    </w:p>
    <w:p>
      <w:pPr>
        <w:jc w:val="both"/>
      </w:pPr>
      <w:r>
        <w:rPr/>
        <w:t xml:space="preserve">3. 积极的自我概念和温暖支持性的育儿方式各自对满意的同龄人关系做出了独特贡献。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研究，旨在探讨父母与青少年之间的关系对青少年与同龄人关系的影响。文章提出了一个假设模型，认为父母子女关系的质量会影响青少年的自我概念，从而影响其融入同龄人世界。该研究采用了家庭问卷调查法，涉及508个家庭和12-18岁的青少年。</w:t>
      </w:r>
    </w:p>
    <w:p>
      <w:pPr>
        <w:jc w:val="both"/>
      </w:pPr>
      <w:r>
        <w:rPr/>
        <w:t xml:space="preserve"/>
      </w:r>
    </w:p>
    <w:p>
      <w:pPr>
        <w:jc w:val="both"/>
      </w:pPr>
      <w:r>
        <w:rPr/>
        <w:t xml:space="preserve">然而，这篇文章存在一些潜在偏见和问题。首先，该研究只考虑了父母与孩子之间的关系对青少年同伴关系的影响，而没有考虑其他因素（如社交环境、文化背景等）可能对此产生的影响。其次，在评估父母子女关系质量时使用了多种构造变量，但并未说明这些变量如何被定义和测量，并且没有提供足够的证据来支持它们是否真正反映了父母子女关系质量。</w:t>
      </w:r>
    </w:p>
    <w:p>
      <w:pPr>
        <w:jc w:val="both"/>
      </w:pPr>
      <w:r>
        <w:rPr/>
        <w:t xml:space="preserve"/>
      </w:r>
    </w:p>
    <w:p>
      <w:pPr>
        <w:jc w:val="both"/>
      </w:pPr>
      <w:r>
        <w:rPr/>
        <w:t xml:space="preserve">此外，在探讨自我概念对青少年同伴关系的中介作用时，该研究只考虑了母亲教养方式与自我概念之间的中介作用，并未考虑其他因素（如父亲教养方式）可能对此产生的影响。最后，在讨论结果时，该研究强调了积极自我概念和温暖支持性教养各自对满意同伴关系做出独特贡献的结论，但并未探讨其他可能解释这些结果的因素。</w:t>
      </w:r>
    </w:p>
    <w:p>
      <w:pPr>
        <w:jc w:val="both"/>
      </w:pPr>
      <w:r>
        <w:rPr/>
        <w:t xml:space="preserve"/>
      </w:r>
    </w:p>
    <w:p>
      <w:pPr>
        <w:jc w:val="both"/>
      </w:pPr>
      <w:r>
        <w:rPr/>
        <w:t xml:space="preserve">总之，尽管该研究提供了有价值的信息来理解家庭环境、自我概念和同伴关系之间的相互作用，但它也存在一些局限性和不足之处。需要更多相关研究来进一步验证这些发现，并深入探讨其他可能解释这些结果的因素。</w:t>
      </w:r>
    </w:p>
    <w:p>
      <w:pPr>
        <w:pStyle w:val="Heading1"/>
      </w:pPr>
      <w:bookmarkStart w:id="5" w:name="_Toc5"/>
      <w:r>
        <w:t>Topics for further research:</w:t>
      </w:r>
      <w:bookmarkEnd w:id="5"/>
    </w:p>
    <w:p>
      <w:pPr>
        <w:spacing w:after="0"/>
        <w:numPr>
          <w:ilvl w:val="0"/>
          <w:numId w:val="2"/>
        </w:numPr>
      </w:pPr>
      <w:r>
        <w:rPr/>
        <w:t xml:space="preserve">Other factors affecting peer relationships
</w:t>
      </w:r>
    </w:p>
    <w:p>
      <w:pPr>
        <w:spacing w:after="0"/>
        <w:numPr>
          <w:ilvl w:val="0"/>
          <w:numId w:val="2"/>
        </w:numPr>
      </w:pPr>
      <w:r>
        <w:rPr/>
        <w:t xml:space="preserve">Definition and measurement of parent-child relationship quality
</w:t>
      </w:r>
    </w:p>
    <w:p>
      <w:pPr>
        <w:spacing w:after="0"/>
        <w:numPr>
          <w:ilvl w:val="0"/>
          <w:numId w:val="2"/>
        </w:numPr>
      </w:pPr>
      <w:r>
        <w:rPr/>
        <w:t xml:space="preserve">Mediating role of father's parenting style
</w:t>
      </w:r>
    </w:p>
    <w:p>
      <w:pPr>
        <w:spacing w:after="0"/>
        <w:numPr>
          <w:ilvl w:val="0"/>
          <w:numId w:val="2"/>
        </w:numPr>
      </w:pPr>
      <w:r>
        <w:rPr/>
        <w:t xml:space="preserve">Other factors contributing to results
</w:t>
      </w:r>
    </w:p>
    <w:p>
      <w:pPr>
        <w:spacing w:after="0"/>
        <w:numPr>
          <w:ilvl w:val="0"/>
          <w:numId w:val="2"/>
        </w:numPr>
      </w:pPr>
      <w:r>
        <w:rPr/>
        <w:t xml:space="preserve">Limitations and shortcomings of the study
</w:t>
      </w:r>
    </w:p>
    <w:p>
      <w:pPr>
        <w:numPr>
          <w:ilvl w:val="0"/>
          <w:numId w:val="2"/>
        </w:numPr>
      </w:pPr>
      <w:r>
        <w:rPr/>
        <w:t xml:space="preserve">Need for further research and validation</w:t>
      </w:r>
    </w:p>
    <w:p>
      <w:pPr>
        <w:pStyle w:val="Heading1"/>
      </w:pPr>
      <w:bookmarkStart w:id="6" w:name="_Toc6"/>
      <w:r>
        <w:t>Report location:</w:t>
      </w:r>
      <w:bookmarkEnd w:id="6"/>
    </w:p>
    <w:p>
      <w:hyperlink r:id="rId8" w:history="1">
        <w:r>
          <w:rPr>
            <w:color w:val="2980b9"/>
            <w:u w:val="single"/>
          </w:rPr>
          <w:t xml:space="preserve">https://www.fullpicture.app/item/25097f8d4794d7611c2c0db9d9bd53d1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7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0197196900743" TargetMode="External"/><Relationship Id="rId8" Type="http://schemas.openxmlformats.org/officeDocument/2006/relationships/hyperlink" Target="https://www.fullpicture.app/item/25097f8d4794d7611c2c0db9d9bd5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2023-12-26T03:19:02+01:00</dcterms:created>
  <dcterms:modified xsi:type="dcterms:W3CDTF">2023-12-26T03:19:02+01:00</dcterms:modified>
</cp:coreProperties>
</file>

<file path=docProps/custom.xml><?xml version="1.0" encoding="utf-8"?>
<Properties xmlns="http://schemas.openxmlformats.org/officeDocument/2006/custom-properties" xmlns:vt="http://schemas.openxmlformats.org/officeDocument/2006/docPropsVTypes"/>
</file>