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“十四五”中国风电单位投资成本变化趋势分析（一） - 知乎</w:t>
      </w:r>
      <w:br/>
      <w:hyperlink r:id="rId7" w:history="1">
        <w:r>
          <w:rPr>
            <w:color w:val="2980b9"/>
            <w:u w:val="single"/>
          </w:rPr>
          <w:t xml:space="preserve">https://zhuanlan.zhihu.com/p/432781988</w:t>
        </w:r>
      </w:hyperlink>
    </w:p>
    <w:p>
      <w:pPr>
        <w:pStyle w:val="Heading1"/>
      </w:pPr>
      <w:bookmarkStart w:id="2" w:name="_Toc2"/>
      <w:r>
        <w:t>Article summary:</w:t>
      </w:r>
      <w:bookmarkEnd w:id="2"/>
    </w:p>
    <w:p>
      <w:pPr>
        <w:jc w:val="both"/>
      </w:pPr>
      <w:r>
        <w:rPr/>
        <w:t xml:space="preserve">1. 近年来，受政策引导和电力需求稳步增长的影响，中国风电投资金额显著增加。</w:t>
      </w:r>
    </w:p>
    <w:p>
      <w:pPr>
        <w:jc w:val="both"/>
      </w:pPr>
      <w:r>
        <w:rPr/>
        <w:t xml:space="preserve">2. 随着风电技术的发展和成本下降，预计到2022年，中国的陆上风电将基本实现平价；到2025年，成本预计将降至0.30元/千瓦时。</w:t>
      </w:r>
    </w:p>
    <w:p>
      <w:pPr>
        <w:jc w:val="both"/>
      </w:pPr>
      <w:r>
        <w:rPr/>
        <w:t xml:space="preserve">3. 风力发电技术不断进步，风机尺寸越来越大，塔高也在增加，这有助于提高发电效率并降低成本。</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可能的潜在偏见，因为它主要关注中国风电单位投资成本的变化趋势，但没有提及可能存在的负面影响或挑战。这种偏见可能源于作者对风电行业的乐观态度或与风电相关利益相关方的关系。</w:t>
      </w:r>
    </w:p>
    <w:p>
      <w:pPr>
        <w:jc w:val="both"/>
      </w:pPr>
      <w:r>
        <w:rPr/>
        <w:t xml:space="preserve"/>
      </w:r>
    </w:p>
    <w:p>
      <w:pPr>
        <w:jc w:val="both"/>
      </w:pPr>
      <w:r>
        <w:rPr/>
        <w:t xml:space="preserve">2. 片面报道：文章只关注了风电单位投资成本下降的趋势，而没有涉及其他可能影响成本的因素，如原材料价格波动、政策调整、技术进步等。这种片面报道可能导致读者对整个行业形势的理解不够全面。</w:t>
      </w:r>
    </w:p>
    <w:p>
      <w:pPr>
        <w:jc w:val="both"/>
      </w:pPr>
      <w:r>
        <w:rPr/>
        <w:t xml:space="preserve"/>
      </w:r>
    </w:p>
    <w:p>
      <w:pPr>
        <w:jc w:val="both"/>
      </w:pPr>
      <w:r>
        <w:rPr/>
        <w:t xml:space="preserve">3. 无根据的主张：文章中提到预计到2022年，中国陆上风电基本实现平价，到2025年成本预计将降至0.30元/千瓦时。然而，未提供具体数据或研究支持这些预测，使得这些主张缺乏可信度。</w:t>
      </w:r>
    </w:p>
    <w:p>
      <w:pPr>
        <w:jc w:val="both"/>
      </w:pPr>
      <w:r>
        <w:rPr/>
        <w:t xml:space="preserve"/>
      </w:r>
    </w:p>
    <w:p>
      <w:pPr>
        <w:jc w:val="both"/>
      </w:pPr>
      <w:r>
        <w:rPr/>
        <w:t xml:space="preserve">4. 缺失的考虑点：文章未涉及风电项目可能面临的环境影响、土地使用问题、社会接受度等方面。这些是风电发展过程中需要考虑和解决的重要问题，但在文章中被忽略了。</w:t>
      </w:r>
    </w:p>
    <w:p>
      <w:pPr>
        <w:jc w:val="both"/>
      </w:pPr>
      <w:r>
        <w:rPr/>
        <w:t xml:space="preserve"/>
      </w:r>
    </w:p>
    <w:p>
      <w:pPr>
        <w:jc w:val="both"/>
      </w:pPr>
      <w:r>
        <w:rPr/>
        <w:t xml:space="preserve">5. 所提出主张的缺失证据：文章中提到随着技术进步和规模效应，风力发电成本将继续下降。然而，并未提供具体数据或研究来支持这一观点，使得读者难以验证其真实性。</w:t>
      </w:r>
    </w:p>
    <w:p>
      <w:pPr>
        <w:jc w:val="both"/>
      </w:pPr>
      <w:r>
        <w:rPr/>
        <w:t xml:space="preserve"/>
      </w:r>
    </w:p>
    <w:p>
      <w:pPr>
        <w:jc w:val="both"/>
      </w:pPr>
      <w:r>
        <w:rPr/>
        <w:t xml:space="preserve">6. 未探索的反驳：文章未探讨可能存在的反对意见或争议观点。例如，有人认为风力发电项目对鸟类和其他野生动物造成生态破坏，或者担心风力发电设施对景观造成影响等问题。</w:t>
      </w:r>
    </w:p>
    <w:p>
      <w:pPr>
        <w:jc w:val="both"/>
      </w:pPr>
      <w:r>
        <w:rPr/>
        <w:t xml:space="preserve"/>
      </w:r>
    </w:p>
    <w:p>
      <w:pPr>
        <w:jc w:val="both"/>
      </w:pPr>
      <w:r>
        <w:rPr/>
        <w:t xml:space="preserve">7. 宣传内容偏袒：文章似乎更倾向于宣传中国风力发电行业取得的进展和成功，并忽略了任何负面方面。这种偏袒可能导致读者对该行业形势产生误解。</w:t>
      </w:r>
    </w:p>
    <w:p>
      <w:pPr>
        <w:jc w:val="both"/>
      </w:pPr>
      <w:r>
        <w:rPr/>
        <w:t xml:space="preserve"/>
      </w:r>
    </w:p>
    <w:p>
      <w:pPr>
        <w:jc w:val="both"/>
      </w:pPr>
      <w:r>
        <w:rPr/>
        <w:t xml:space="preserve">8. 是否注意到可能的风险：文章未明确指出任何潜在风险或挑战，如政策不确定性、市场竞争激烈、技术演进速度等。忽视这些潜在风险可能导致读者对行业前景产生过分乐观的看法。</w:t>
      </w:r>
    </w:p>
    <w:p>
      <w:pPr>
        <w:jc w:val="both"/>
      </w:pPr>
      <w:r>
        <w:rPr/>
        <w:t xml:space="preserve"/>
      </w:r>
    </w:p>
    <w:p>
      <w:pPr>
        <w:jc w:val="both"/>
      </w:pPr>
      <w:r>
        <w:rPr/>
        <w:t xml:space="preserve">9. 没有平等地呈现双方：文章没有平衡地呈现不同观点或利益相关方之间可能存在的分歧。通过只强调正面信息而忽略负面信息，使得读者无法全面了解整个局势。</w:t>
      </w:r>
    </w:p>
    <w:p>
      <w:pPr>
        <w:jc w:val="both"/>
      </w:pPr>
      <w:r>
        <w:rPr/>
        <w:t xml:space="preserve"/>
      </w:r>
    </w:p>
    <w:p>
      <w:pPr>
        <w:jc w:val="both"/>
      </w:pPr>
      <w:r>
        <w:rPr/>
        <w:t xml:space="preserve">总体来说，上述文章存在一定程度上的片面性和偏颇，在进行批判性分析时需要更加客观全面地考虑各种因素，并确保所提出观点有充分依据和论证支持。</w:t>
      </w:r>
    </w:p>
    <w:p>
      <w:pPr>
        <w:pStyle w:val="Heading1"/>
      </w:pPr>
      <w:bookmarkStart w:id="5" w:name="_Toc5"/>
      <w:r>
        <w:t>Topics for further research:</w:t>
      </w:r>
      <w:bookmarkEnd w:id="5"/>
    </w:p>
    <w:p>
      <w:pPr>
        <w:spacing w:after="0"/>
        <w:numPr>
          <w:ilvl w:val="0"/>
          <w:numId w:val="2"/>
        </w:numPr>
      </w:pPr>
      <w:r>
        <w:rPr/>
        <w:t xml:space="preserve">风电行业负面影响
</w:t>
      </w:r>
    </w:p>
    <w:p>
      <w:pPr>
        <w:spacing w:after="0"/>
        <w:numPr>
          <w:ilvl w:val="0"/>
          <w:numId w:val="2"/>
        </w:numPr>
      </w:pPr>
      <w:r>
        <w:rPr/>
        <w:t xml:space="preserve">风电成本影响因素
</w:t>
      </w:r>
    </w:p>
    <w:p>
      <w:pPr>
        <w:spacing w:after="0"/>
        <w:numPr>
          <w:ilvl w:val="0"/>
          <w:numId w:val="2"/>
        </w:numPr>
      </w:pPr>
      <w:r>
        <w:rPr/>
        <w:t xml:space="preserve">风电成本预测数据
</w:t>
      </w:r>
    </w:p>
    <w:p>
      <w:pPr>
        <w:spacing w:after="0"/>
        <w:numPr>
          <w:ilvl w:val="0"/>
          <w:numId w:val="2"/>
        </w:numPr>
      </w:pPr>
      <w:r>
        <w:rPr/>
        <w:t xml:space="preserve">风电项目环境影响
</w:t>
      </w:r>
    </w:p>
    <w:p>
      <w:pPr>
        <w:spacing w:after="0"/>
        <w:numPr>
          <w:ilvl w:val="0"/>
          <w:numId w:val="2"/>
        </w:numPr>
      </w:pPr>
      <w:r>
        <w:rPr/>
        <w:t xml:space="preserve">风力发电成本降低数据
</w:t>
      </w:r>
    </w:p>
    <w:p>
      <w:pPr>
        <w:numPr>
          <w:ilvl w:val="0"/>
          <w:numId w:val="2"/>
        </w:numPr>
      </w:pPr>
      <w:r>
        <w:rPr/>
        <w:t xml:space="preserve">风电项目生态破坏风险</w:t>
      </w:r>
    </w:p>
    <w:p>
      <w:pPr>
        <w:pStyle w:val="Heading1"/>
      </w:pPr>
      <w:bookmarkStart w:id="6" w:name="_Toc6"/>
      <w:r>
        <w:t>Report location:</w:t>
      </w:r>
      <w:bookmarkEnd w:id="6"/>
    </w:p>
    <w:p>
      <w:hyperlink r:id="rId8" w:history="1">
        <w:r>
          <w:rPr>
            <w:color w:val="2980b9"/>
            <w:u w:val="single"/>
          </w:rPr>
          <w:t xml:space="preserve">https://www.fullpicture.app/item/2514f5986b2cb96f7f4a399f46c43cb1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A1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32781988" TargetMode="External"/><Relationship Id="rId8" Type="http://schemas.openxmlformats.org/officeDocument/2006/relationships/hyperlink" Target="https://www.fullpicture.app/item/2514f5986b2cb96f7f4a399f46c43c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2024-07-18T17:48:19+02:00</dcterms:created>
  <dcterms:modified xsi:type="dcterms:W3CDTF">2024-07-18T17:48:19+02:00</dcterms:modified>
</cp:coreProperties>
</file>

<file path=docProps/custom.xml><?xml version="1.0" encoding="utf-8"?>
<Properties xmlns="http://schemas.openxmlformats.org/officeDocument/2006/custom-properties" xmlns:vt="http://schemas.openxmlformats.org/officeDocument/2006/docPropsVTypes"/>
</file>