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Self-healing polymeric materials: A review of recent developments-Web of Science 核心合集</w:t>
      </w:r>
      <w:br/>
      <w:hyperlink r:id="rId7" w:history="1">
        <w:r>
          <w:rPr>
            <w:color w:val="2980b9"/>
            <w:u w:val="single"/>
          </w:rPr>
          <w:t xml:space="preserve">https://www.webofscience.com/wos/woscc/full-record/WOS:000256518200001</w:t>
        </w:r>
      </w:hyperlink>
    </w:p>
    <w:p>
      <w:pPr>
        <w:pStyle w:val="Heading1"/>
      </w:pPr>
      <w:bookmarkStart w:id="2" w:name="_Toc2"/>
      <w:r>
        <w:t>Article summary:</w:t>
      </w:r>
      <w:bookmarkEnd w:id="2"/>
    </w:p>
    <w:p>
      <w:pPr>
        <w:jc w:val="both"/>
      </w:pPr>
      <w:r>
        <w:rPr/>
        <w:t xml:space="preserve">1. This article reviews the development of self-healing polymeric materials over the past 15 years.</w:t>
      </w:r>
    </w:p>
    <w:p>
      <w:pPr>
        <w:jc w:val="both"/>
      </w:pPr>
      <w:r>
        <w:rPr/>
        <w:t xml:space="preserve">2. It provides background on the fracture mechanics and traditional methods for repairing damage to these materials.</w:t>
      </w:r>
    </w:p>
    <w:p>
      <w:pPr>
        <w:jc w:val="both"/>
      </w:pPr>
      <w:r>
        <w:rPr/>
        <w:t xml:space="preserve">3. It also examines different methods for preparing and characterizing self-healing systems, assessing their efficiency, and exploring their applicability to composite materials and structural components.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recent developments in self-healing polymeric materials. The author provides a comprehensive overview of the topic, including background information on fracture mechanics and traditional repair methods, as well as an examination of different methods for preparing and characterizing self-healing systems, assessing their efficiency, and exploring their applicability to composite materials and structural components. The article is well-researched with citations from 79 sources, providing evidence for the claims made throughout the text. Additionally, it acknowledges potential challenges that may be faced in further research into this field. </w:t>
      </w:r>
    </w:p>
    <w:p>
      <w:pPr>
        <w:jc w:val="both"/>
      </w:pPr>
      <w:r>
        <w:rPr/>
        <w:t xml:space="preserve">The only potential bias present in this article is that it does not explore any counterarguments or alternative perspectives on the topic at hand. However, given that this is a review article summarizing recent developments rather than an argumentative piece, this lack of counterargument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Self-healing polymers applications</w:t>
      </w:r>
    </w:p>
    <w:p>
      <w:pPr>
        <w:spacing w:after="0"/>
        <w:numPr>
          <w:ilvl w:val="0"/>
          <w:numId w:val="2"/>
        </w:numPr>
      </w:pPr>
      <w:r>
        <w:rPr/>
        <w:t xml:space="preserve">Self-healing polymers in composite materials</w:t>
      </w:r>
    </w:p>
    <w:p>
      <w:pPr>
        <w:spacing w:after="0"/>
        <w:numPr>
          <w:ilvl w:val="0"/>
          <w:numId w:val="2"/>
        </w:numPr>
      </w:pPr>
      <w:r>
        <w:rPr/>
        <w:t xml:space="preserve">Self-healing polymers for structural components</w:t>
      </w:r>
    </w:p>
    <w:p>
      <w:pPr>
        <w:spacing w:after="0"/>
        <w:numPr>
          <w:ilvl w:val="0"/>
          <w:numId w:val="2"/>
        </w:numPr>
      </w:pPr>
      <w:r>
        <w:rPr/>
        <w:t xml:space="preserve">Self-healing polymers efficiency assessment</w:t>
      </w:r>
    </w:p>
    <w:p>
      <w:pPr>
        <w:spacing w:after="0"/>
        <w:numPr>
          <w:ilvl w:val="0"/>
          <w:numId w:val="2"/>
        </w:numPr>
      </w:pPr>
      <w:r>
        <w:rPr/>
        <w:t xml:space="preserve">Self-healing polymers preparation methods</w:t>
      </w:r>
    </w:p>
    <w:p>
      <w:pPr>
        <w:numPr>
          <w:ilvl w:val="0"/>
          <w:numId w:val="2"/>
        </w:numPr>
      </w:pPr>
      <w:r>
        <w:rPr/>
        <w:t xml:space="preserve">Challenges in self-healing polymers research</w:t>
      </w:r>
    </w:p>
    <w:p>
      <w:pPr>
        <w:pStyle w:val="Heading1"/>
      </w:pPr>
      <w:bookmarkStart w:id="6" w:name="_Toc6"/>
      <w:r>
        <w:t>Report location:</w:t>
      </w:r>
      <w:bookmarkEnd w:id="6"/>
    </w:p>
    <w:p>
      <w:hyperlink r:id="rId8" w:history="1">
        <w:r>
          <w:rPr>
            <w:color w:val="2980b9"/>
            <w:u w:val="single"/>
          </w:rPr>
          <w:t xml:space="preserve">https://www.fullpicture.app/item/2522c6ca0982804368c6d5efefd90439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0B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256518200001" TargetMode="External"/><Relationship Id="rId8" Type="http://schemas.openxmlformats.org/officeDocument/2006/relationships/hyperlink" Target="https://www.fullpicture.app/item/2522c6ca0982804368c6d5efefd90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2023-03-02T18:49:41+01:00</dcterms:created>
  <dcterms:modified xsi:type="dcterms:W3CDTF">2023-03-02T18:49:41+01:00</dcterms:modified>
</cp:coreProperties>
</file>

<file path=docProps/custom.xml><?xml version="1.0" encoding="utf-8"?>
<Properties xmlns="http://schemas.openxmlformats.org/officeDocument/2006/custom-properties" xmlns:vt="http://schemas.openxmlformats.org/officeDocument/2006/docPropsVTypes"/>
</file>