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Formation and stabilization mechanism of β-cyclodextrin inclusion complex with C10 aroma molecules - ScienceDirect</w:t>
      </w:r>
      <w:br/>
      <w:hyperlink r:id="rId7" w:history="1">
        <w:r>
          <w:rPr>
            <w:color w:val="2980b9"/>
            <w:u w:val="single"/>
          </w:rPr>
          <w:t xml:space="preserve">https://www.sciencedirect.com/science/article/pii/S0268005X2100429X?via%3Dihub=</w:t>
        </w:r>
      </w:hyperlink>
    </w:p>
    <w:p>
      <w:pPr>
        <w:pStyle w:val="Heading1"/>
      </w:pPr>
      <w:bookmarkStart w:id="2" w:name="_Toc2"/>
      <w:r>
        <w:t>Article summary:</w:t>
      </w:r>
      <w:bookmarkEnd w:id="2"/>
    </w:p>
    <w:p>
      <w:pPr>
        <w:jc w:val="both"/>
      </w:pPr>
      <w:r>
        <w:rPr/>
        <w:t xml:space="preserve">1. 本文研究了β-环糊精与五种C10香气分子之间的包合物的形成和稳定机制，采用实验方法和分子动力学模拟进行了探究。</w:t>
      </w:r>
    </w:p>
    <w:p>
      <w:pPr>
        <w:jc w:val="both"/>
      </w:pPr>
      <w:r>
        <w:rPr/>
        <w:t xml:space="preserve">2. 实验结果证实了包合物的形成，并发现其具有新的晶体结构和更好的热稳定性。分子动力学模拟进一步阐明了包合物的性质，如分子结构、溶解度、相互作用能量等。</w:t>
      </w:r>
    </w:p>
    <w:p>
      <w:pPr>
        <w:jc w:val="both"/>
      </w:pPr>
      <w:r>
        <w:rPr/>
        <w:t xml:space="preserve">3. 文章指出，范德华力是芳香分子进入空腔的主要驱动力，而氢键则与构象变化、相互作用和溶解度密切相关。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作为一篇科学论文，该文章在研究β-环糊精与C10香气分子的包合物形成和稳定机制方面提供了有价值的信息。然而，该文章存在一些潜在的偏见和局限性。</w:t>
      </w:r>
    </w:p>
    <w:p>
      <w:pPr>
        <w:jc w:val="both"/>
      </w:pPr>
      <w:r>
        <w:rPr/>
        <w:t xml:space="preserve"/>
      </w:r>
    </w:p>
    <w:p>
      <w:pPr>
        <w:jc w:val="both"/>
      </w:pPr>
      <w:r>
        <w:rPr/>
        <w:t xml:space="preserve">首先，该文章没有探讨可能存在的风险或负面影响。虽然香气化合物被广泛用于食品和化学工业中，但它们也可能对人体健康产生负面影响。因此，在使用这些化合物时需要谨慎考虑其安全性。</w:t>
      </w:r>
    </w:p>
    <w:p>
      <w:pPr>
        <w:jc w:val="both"/>
      </w:pPr>
      <w:r>
        <w:rPr/>
        <w:t xml:space="preserve"/>
      </w:r>
    </w:p>
    <w:p>
      <w:pPr>
        <w:jc w:val="both"/>
      </w:pPr>
      <w:r>
        <w:rPr/>
        <w:t xml:space="preserve">其次，该文章没有平等地呈现双方观点。作者只关注了β-环糊精与C10香气分子之间的相互作用，并没有探讨其他可能的包合物形成机制或其他壁材对香气分子的包埋效果。</w:t>
      </w:r>
    </w:p>
    <w:p>
      <w:pPr>
        <w:jc w:val="both"/>
      </w:pPr>
      <w:r>
        <w:rPr/>
        <w:t xml:space="preserve"/>
      </w:r>
    </w:p>
    <w:p>
      <w:pPr>
        <w:jc w:val="both"/>
      </w:pPr>
      <w:r>
        <w:rPr/>
        <w:t xml:space="preserve">此外，该文章缺乏足够的实验数据来支持其结论。虽然作者使用了多种实验方法来证实包合物的形成和稳定性，但他们并没有提供足够的数据来支持他们所得出的结论。</w:t>
      </w:r>
    </w:p>
    <w:p>
      <w:pPr>
        <w:jc w:val="both"/>
      </w:pPr>
      <w:r>
        <w:rPr/>
        <w:t xml:space="preserve"/>
      </w:r>
    </w:p>
    <w:p>
      <w:pPr>
        <w:jc w:val="both"/>
      </w:pPr>
      <w:r>
        <w:rPr/>
        <w:t xml:space="preserve">最后，该文章似乎过于强调β-环糊精作为壁材在食品工业中的应用前景，并未充分考虑其他可能的壁材或包合物形成机制。这种偏袒可能会导致读者对该领域的研究产生误解。</w:t>
      </w:r>
    </w:p>
    <w:p>
      <w:pPr>
        <w:jc w:val="both"/>
      </w:pPr>
      <w:r>
        <w:rPr/>
        <w:t xml:space="preserve"/>
      </w:r>
    </w:p>
    <w:p>
      <w:pPr>
        <w:jc w:val="both"/>
      </w:pPr>
      <w:r>
        <w:rPr/>
        <w:t xml:space="preserve">综上所述，虽然该文章提供了有价值的信息，但它也存在一些潜在的偏见和局限性。为了更全面地理解β-环糊精与香气分子之间的相互作用，需要进一步探索其他可能的包合物形成机制，并考虑其安全性和实际应用前景。</w:t>
      </w:r>
    </w:p>
    <w:p>
      <w:pPr>
        <w:pStyle w:val="Heading1"/>
      </w:pPr>
      <w:bookmarkStart w:id="5" w:name="_Toc5"/>
      <w:r>
        <w:t>Topics for further research:</w:t>
      </w:r>
      <w:bookmarkEnd w:id="5"/>
    </w:p>
    <w:p>
      <w:pPr>
        <w:spacing w:after="0"/>
        <w:numPr>
          <w:ilvl w:val="0"/>
          <w:numId w:val="2"/>
        </w:numPr>
      </w:pPr>
      <w:r>
        <w:rPr/>
        <w:t xml:space="preserve">Potential risks and negative effects of aroma compounds
</w:t>
      </w:r>
    </w:p>
    <w:p>
      <w:pPr>
        <w:spacing w:after="0"/>
        <w:numPr>
          <w:ilvl w:val="0"/>
          <w:numId w:val="2"/>
        </w:numPr>
      </w:pPr>
      <w:r>
        <w:rPr/>
        <w:t xml:space="preserve">Other possible inclusion complex formation mechanisms
</w:t>
      </w:r>
    </w:p>
    <w:p>
      <w:pPr>
        <w:spacing w:after="0"/>
        <w:numPr>
          <w:ilvl w:val="0"/>
          <w:numId w:val="2"/>
        </w:numPr>
      </w:pPr>
      <w:r>
        <w:rPr/>
        <w:t xml:space="preserve">Equal presentation of both sides of the argument
</w:t>
      </w:r>
    </w:p>
    <w:p>
      <w:pPr>
        <w:spacing w:after="0"/>
        <w:numPr>
          <w:ilvl w:val="0"/>
          <w:numId w:val="2"/>
        </w:numPr>
      </w:pPr>
      <w:r>
        <w:rPr/>
        <w:t xml:space="preserve">Insufficient experimental data to support conclusions
</w:t>
      </w:r>
    </w:p>
    <w:p>
      <w:pPr>
        <w:spacing w:after="0"/>
        <w:numPr>
          <w:ilvl w:val="0"/>
          <w:numId w:val="2"/>
        </w:numPr>
      </w:pPr>
      <w:r>
        <w:rPr/>
        <w:t xml:space="preserve">Consideration of other potential wall materials
</w:t>
      </w:r>
    </w:p>
    <w:p>
      <w:pPr>
        <w:numPr>
          <w:ilvl w:val="0"/>
          <w:numId w:val="2"/>
        </w:numPr>
      </w:pPr>
      <w:r>
        <w:rPr/>
        <w:t xml:space="preserve">Safety and practical application prospects of inclusion complexes.</w:t>
      </w:r>
    </w:p>
    <w:p>
      <w:pPr>
        <w:pStyle w:val="Heading1"/>
      </w:pPr>
      <w:bookmarkStart w:id="6" w:name="_Toc6"/>
      <w:r>
        <w:t>Report location:</w:t>
      </w:r>
      <w:bookmarkEnd w:id="6"/>
    </w:p>
    <w:p>
      <w:hyperlink r:id="rId8" w:history="1">
        <w:r>
          <w:rPr>
            <w:color w:val="2980b9"/>
            <w:u w:val="single"/>
          </w:rPr>
          <w:t xml:space="preserve">https://www.fullpicture.app/item/25636b77f45d1cf356a28731c5dd88c2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CA1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8005X2100429X?via%3Dihub=" TargetMode="External"/><Relationship Id="rId8" Type="http://schemas.openxmlformats.org/officeDocument/2006/relationships/hyperlink" Target="https://www.fullpicture.app/item/25636b77f45d1cf356a28731c5dd88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2024-01-13T07:58:08+01:00</dcterms:created>
  <dcterms:modified xsi:type="dcterms:W3CDTF">2024-01-13T07:58:08+01:00</dcterms:modified>
</cp:coreProperties>
</file>

<file path=docProps/custom.xml><?xml version="1.0" encoding="utf-8"?>
<Properties xmlns="http://schemas.openxmlformats.org/officeDocument/2006/custom-properties" xmlns:vt="http://schemas.openxmlformats.org/officeDocument/2006/docPropsVTypes"/>
</file>