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Mendelian randomization analyses support causal relationships between brain imaging-derived phenotypes and risk of psychiatric disorders | Nature Neuroscience</w:t>
      </w:r>
      <w:br/>
      <w:hyperlink r:id="rId7" w:history="1">
        <w:r>
          <w:rPr>
            <w:color w:val="2980b9"/>
            <w:u w:val="single"/>
          </w:rPr>
          <w:t xml:space="preserve">https://www.nature.com/articles/s41593-022-01174-7</w:t>
        </w:r>
      </w:hyperlink>
    </w:p>
    <w:p>
      <w:pPr>
        <w:pStyle w:val="Heading1"/>
      </w:pPr>
      <w:bookmarkStart w:id="2" w:name="_Toc2"/>
      <w:r>
        <w:t>Article summary:</w:t>
      </w:r>
      <w:bookmarkEnd w:id="2"/>
    </w:p>
    <w:p>
      <w:pPr>
        <w:jc w:val="both"/>
      </w:pPr>
      <w:r>
        <w:rPr/>
        <w:t xml:space="preserve">1. This article examines the causal relationships between brain imaging-derived phenotypes and risk of psychiatric disorders using Mendelian randomization analyses.</w:t>
      </w:r>
    </w:p>
    <w:p>
      <w:pPr>
        <w:jc w:val="both"/>
      </w:pPr>
      <w:r>
        <w:rPr/>
        <w:t xml:space="preserve">2. The study used data from a systematic review and meta-analysis, Global Burden of Disease Study 2017, UK Biobank prospective epidemiological study, and other studies to analyze cortical thickness, subcortical volumes, white matter microstructure, hippocampal morphology, and other brain imaging measures.</w:t>
      </w:r>
    </w:p>
    <w:p>
      <w:pPr>
        <w:jc w:val="both"/>
      </w:pPr>
      <w:r>
        <w:rPr/>
        <w:t xml:space="preserve">3. The results suggest that there is a causal relationship between brain imaging-derived phenotypes and risk of psychiatric disorders.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causal relationships between brain imaging-derived phenotypes and risk of psychiatric disorders using Mendelian randomization analyses. The authors have used data from a systematic review and meta-analysis, Global Burden of Disease Study 2017, UK Biobank prospective epidemiological study, and other studies to analyze cortical thickness, subcortical volumes, white matter microstructure, hippocampal morphology, and other brain imaging measures.</w:t>
      </w:r>
    </w:p>
    <w:p>
      <w:pPr>
        <w:jc w:val="both"/>
      </w:pPr>
      <w:r>
        <w:rPr/>
        <w:t xml:space="preserve">The article is well written with clear explanations of the methods used in the study as well as the results obtained from it. The authors have provided detailed information about the sources they used for their research which adds to its trustworthiness. Furthermore, they have also discussed potential biases in their research such as participant overlap bias due to sample size or power calculations in Mendelian randomization with a single instrumental variable and a binary outcome.</w:t>
      </w:r>
    </w:p>
    <w:p>
      <w:pPr>
        <w:jc w:val="both"/>
      </w:pPr>
      <w:r>
        <w:rPr/>
        <w:t xml:space="preserve">However, there are some points that could be improved upon in order to make this article more reliable. For example, while the authors have discussed potential biases in their research they do not provide any evidence for how these biases may have impacted their results or conclusions. Additionally, while they discuss potential risks associated with their findings they do not provide any counterarguments or explore alternative explanations for their results which could help strengthen their conclusions further. </w:t>
      </w:r>
    </w:p>
    <w:p>
      <w:pPr>
        <w:jc w:val="both"/>
      </w:pPr>
      <w:r>
        <w:rPr/>
        <w:t xml:space="preserve">In conclusion, this article provides an interesting analysis on the causal relationships between brain imaging-derived phenotypes and risk of psychiatric disorders using Mendelian randomization analyses but could benefit from further exploration into potential biases or counterarguments that may impact its reliability or validity.</w:t>
      </w:r>
    </w:p>
    <w:p>
      <w:pPr>
        <w:pStyle w:val="Heading1"/>
      </w:pPr>
      <w:bookmarkStart w:id="5" w:name="_Toc5"/>
      <w:r>
        <w:t>Topics for further research:</w:t>
      </w:r>
      <w:bookmarkEnd w:id="5"/>
    </w:p>
    <w:p>
      <w:pPr>
        <w:spacing w:after="0"/>
        <w:numPr>
          <w:ilvl w:val="0"/>
          <w:numId w:val="2"/>
        </w:numPr>
      </w:pPr>
      <w:r>
        <w:rPr/>
        <w:t xml:space="preserve">Mendelian randomization bias</w:t>
      </w:r>
    </w:p>
    <w:p>
      <w:pPr>
        <w:spacing w:after="0"/>
        <w:numPr>
          <w:ilvl w:val="0"/>
          <w:numId w:val="2"/>
        </w:numPr>
      </w:pPr>
      <w:r>
        <w:rPr/>
        <w:t xml:space="preserve">Psychiatric disorder risk factors</w:t>
      </w:r>
    </w:p>
    <w:p>
      <w:pPr>
        <w:spacing w:after="0"/>
        <w:numPr>
          <w:ilvl w:val="0"/>
          <w:numId w:val="2"/>
        </w:numPr>
      </w:pPr>
      <w:r>
        <w:rPr/>
        <w:t xml:space="preserve">Brain imaging-derived phenotypes</w:t>
      </w:r>
    </w:p>
    <w:p>
      <w:pPr>
        <w:spacing w:after="0"/>
        <w:numPr>
          <w:ilvl w:val="0"/>
          <w:numId w:val="2"/>
        </w:numPr>
      </w:pPr>
      <w:r>
        <w:rPr/>
        <w:t xml:space="preserve">UK Biobank prospective epidemiological study</w:t>
      </w:r>
    </w:p>
    <w:p>
      <w:pPr>
        <w:spacing w:after="0"/>
        <w:numPr>
          <w:ilvl w:val="0"/>
          <w:numId w:val="2"/>
        </w:numPr>
      </w:pPr>
      <w:r>
        <w:rPr/>
        <w:t xml:space="preserve">Global Burden of Disease Study 2017</w:t>
      </w:r>
    </w:p>
    <w:p>
      <w:pPr>
        <w:numPr>
          <w:ilvl w:val="0"/>
          <w:numId w:val="2"/>
        </w:numPr>
      </w:pPr>
      <w:r>
        <w:rPr/>
        <w:t xml:space="preserve">Hippocampal morphology and psychiatric disorders</w:t>
      </w:r>
    </w:p>
    <w:p>
      <w:pPr>
        <w:pStyle w:val="Heading1"/>
      </w:pPr>
      <w:bookmarkStart w:id="6" w:name="_Toc6"/>
      <w:r>
        <w:t>Report location:</w:t>
      </w:r>
      <w:bookmarkEnd w:id="6"/>
    </w:p>
    <w:p>
      <w:hyperlink r:id="rId8" w:history="1">
        <w:r>
          <w:rPr>
            <w:color w:val="2980b9"/>
            <w:u w:val="single"/>
          </w:rPr>
          <w:t xml:space="preserve">https://www.fullpicture.app/item/2596d81e9e62cb898b0332668ce7e61c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E2D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3-022-01174-7" TargetMode="External"/><Relationship Id="rId8" Type="http://schemas.openxmlformats.org/officeDocument/2006/relationships/hyperlink" Target="https://www.fullpicture.app/item/2596d81e9e62cb898b0332668ce7e6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2023-02-22T03:58:30+01:00</dcterms:created>
  <dcterms:modified xsi:type="dcterms:W3CDTF">2023-02-22T03:58:30+01:00</dcterms:modified>
</cp:coreProperties>
</file>

<file path=docProps/custom.xml><?xml version="1.0" encoding="utf-8"?>
<Properties xmlns="http://schemas.openxmlformats.org/officeDocument/2006/custom-properties" xmlns:vt="http://schemas.openxmlformats.org/officeDocument/2006/docPropsVTypes"/>
</file>