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CNN-BiLSTM-AM method for stock price prediction | SpringerLink</w:t>
      </w:r>
      <w:br/>
      <w:hyperlink r:id="rId7" w:history="1">
        <w:r>
          <w:rPr>
            <w:color w:val="2980b9"/>
            <w:u w:val="single"/>
          </w:rPr>
          <w:t xml:space="preserve">https://link.springer.com/article/10.1007/s00521-020-05532-z</w:t>
        </w:r>
      </w:hyperlink>
    </w:p>
    <w:p>
      <w:pPr>
        <w:pStyle w:val="Heading1"/>
      </w:pPr>
      <w:bookmarkStart w:id="2" w:name="_Toc2"/>
      <w:r>
        <w:t>Article summary:</w:t>
      </w:r>
      <w:bookmarkEnd w:id="2"/>
    </w:p>
    <w:p>
      <w:pPr>
        <w:jc w:val="both"/>
      </w:pPr>
      <w:r>
        <w:rPr/>
        <w:t xml:space="preserve">1. The stock market is an important channel for companies to raise funds and is regarded as a barometer of economic and financial activities in a country or region.</w:t>
      </w:r>
    </w:p>
    <w:p>
      <w:pPr>
        <w:jc w:val="both"/>
      </w:pPr>
      <w:r>
        <w:rPr/>
        <w:t xml:space="preserve">2. Predicting stock price changes in advance has always been an important issue for economists, and this paper proposes a method based on CNN-BiLSTM-AM to predict the stock closing price of the next day.</w:t>
      </w:r>
    </w:p>
    <w:p>
      <w:pPr>
        <w:jc w:val="both"/>
      </w:pPr>
      <w:r>
        <w:rPr/>
        <w:t xml:space="preserve">3. The proposed CNN-BiLSTM-AM method is compared with seven other machine learning methods and is proven to be the most accurate and effective for predicting stock prices.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该文章提出了一种基于CNN-BiLSTM-AM的股票价格预测方法。文章介绍了股票市场的历史和重要性，并指出股票价格变化是投资者最关注的问题之一。然而，该文章存在以下几个问题：</w:t>
      </w:r>
    </w:p>
    <w:p>
      <w:pPr>
        <w:jc w:val="both"/>
      </w:pPr>
      <w:r>
        <w:rPr/>
        <w:t xml:space="preserve"/>
      </w:r>
    </w:p>
    <w:p>
      <w:pPr>
        <w:jc w:val="both"/>
      </w:pPr>
      <w:r>
        <w:rPr/>
        <w:t xml:space="preserve">1. 偏见来源：该文章没有提及任何可能影响股票价格的政治、社会或环境因素，仅将其归结为国家政策、经济环境和国际形势等因素。这种简化可能导致读者对股票市场的理解不够全面。</w:t>
      </w:r>
    </w:p>
    <w:p>
      <w:pPr>
        <w:jc w:val="both"/>
      </w:pPr>
      <w:r>
        <w:rPr/>
        <w:t xml:space="preserve"/>
      </w:r>
    </w:p>
    <w:p>
      <w:pPr>
        <w:jc w:val="both"/>
      </w:pPr>
      <w:r>
        <w:rPr/>
        <w:t xml:space="preserve">2. 片面报道：该文章只介绍了传统数学模型和机器学习方法用于股票价格预测的发展历程，但没有提到其他可能存在的方法或技术。这种片面报道可能会误导读者认为CNN-BiLSTM-AM是唯一可行的方法。</w:t>
      </w:r>
    </w:p>
    <w:p>
      <w:pPr>
        <w:jc w:val="both"/>
      </w:pPr>
      <w:r>
        <w:rPr/>
        <w:t xml:space="preserve"/>
      </w:r>
    </w:p>
    <w:p>
      <w:pPr>
        <w:jc w:val="both"/>
      </w:pPr>
      <w:r>
        <w:rPr/>
        <w:t xml:space="preserve">3. 缺失考虑点：该文章没有讨论CNN-BiLSTM-AM方法在实际应用中可能遇到的挑战或限制，例如数据质量、模型过拟合等问题。这种缺失考虑点可能会使读者对该方法的可靠性产生怀疑。</w:t>
      </w:r>
    </w:p>
    <w:p>
      <w:pPr>
        <w:jc w:val="both"/>
      </w:pPr>
      <w:r>
        <w:rPr/>
        <w:t xml:space="preserve"/>
      </w:r>
    </w:p>
    <w:p>
      <w:pPr>
        <w:jc w:val="both"/>
      </w:pPr>
      <w:r>
        <w:rPr/>
        <w:t xml:space="preserve">4. 主张缺失证据：尽管作者声称CNN-BiLSTM-AM是最准确和有效的预测股票价格的方法，但文章没有提供足够的证据来支持这一主张。例如，文章没有提供其他方法的预测结果或比较分析。</w:t>
      </w:r>
    </w:p>
    <w:p>
      <w:pPr>
        <w:jc w:val="both"/>
      </w:pPr>
      <w:r>
        <w:rPr/>
        <w:t xml:space="preserve"/>
      </w:r>
    </w:p>
    <w:p>
      <w:pPr>
        <w:jc w:val="both"/>
      </w:pPr>
      <w:r>
        <w:rPr/>
        <w:t xml:space="preserve">5. 未探索反驳：该文章没有探讨可能存在的反驳观点或争议，例如股票市场的不确定性和风险、投资者行为对股票价格变化的影响等。这种未探索反驳可能会使读者对该方法的适用性产生疑虑。</w:t>
      </w:r>
    </w:p>
    <w:p>
      <w:pPr>
        <w:jc w:val="both"/>
      </w:pPr>
      <w:r>
        <w:rPr/>
        <w:t xml:space="preserve"/>
      </w:r>
    </w:p>
    <w:p>
      <w:pPr>
        <w:jc w:val="both"/>
      </w:pPr>
      <w:r>
        <w:rPr/>
        <w:t xml:space="preserve">6. 宣传内容：该文章过于强调CNN-BiLSTM-AM方法的优势和应用前景，而忽略了其局限性和潜在风险。这种宣传内容可能会误导读者对该方法的实际效果产生过高期望。</w:t>
      </w:r>
    </w:p>
    <w:p>
      <w:pPr>
        <w:jc w:val="both"/>
      </w:pPr>
      <w:r>
        <w:rPr/>
        <w:t xml:space="preserve"/>
      </w:r>
    </w:p>
    <w:p>
      <w:pPr>
        <w:jc w:val="both"/>
      </w:pPr>
      <w:r>
        <w:rPr/>
        <w:t xml:space="preserve">综上所述，该文章存在一些偏见、片面报道、缺失考虑点和主张缺失证据等问题，需要更全面客观地呈现股票市场和股票价格预测问题。</w:t>
      </w:r>
    </w:p>
    <w:p>
      <w:pPr>
        <w:pStyle w:val="Heading1"/>
      </w:pPr>
      <w:bookmarkStart w:id="5" w:name="_Toc5"/>
      <w:r>
        <w:t>Topics for further research:</w:t>
      </w:r>
      <w:bookmarkEnd w:id="5"/>
    </w:p>
    <w:p>
      <w:pPr>
        <w:spacing w:after="0"/>
        <w:numPr>
          <w:ilvl w:val="0"/>
          <w:numId w:val="2"/>
        </w:numPr>
      </w:pPr>
      <w:r>
        <w:rPr/>
        <w:t xml:space="preserve">Factors affecting stock prices beyond national policies</w:t>
      </w:r>
    </w:p>
    <w:p>
      <w:pPr>
        <w:spacing w:after="0"/>
        <w:numPr>
          <w:ilvl w:val="0"/>
          <w:numId w:val="2"/>
        </w:numPr>
      </w:pPr>
      <w:r>
        <w:rPr/>
        <w:t xml:space="preserve">economic environment</w:t>
      </w:r>
    </w:p>
    <w:p>
      <w:pPr>
        <w:spacing w:after="0"/>
        <w:numPr>
          <w:ilvl w:val="0"/>
          <w:numId w:val="2"/>
        </w:numPr>
      </w:pPr>
      <w:r>
        <w:rPr/>
        <w:t xml:space="preserve">and international situations
</w:t>
      </w:r>
    </w:p>
    <w:p>
      <w:pPr>
        <w:spacing w:after="0"/>
        <w:numPr>
          <w:ilvl w:val="0"/>
          <w:numId w:val="2"/>
        </w:numPr>
      </w:pPr>
      <w:r>
        <w:rPr/>
        <w:t xml:space="preserve">Other potential methods or technologies for stock price prediction
</w:t>
      </w:r>
    </w:p>
    <w:p>
      <w:pPr>
        <w:spacing w:after="0"/>
        <w:numPr>
          <w:ilvl w:val="0"/>
          <w:numId w:val="2"/>
        </w:numPr>
      </w:pPr>
      <w:r>
        <w:rPr/>
        <w:t xml:space="preserve">Challenges or limitations of the CNN-BiLSTM-AM method in practical applications
</w:t>
      </w:r>
    </w:p>
    <w:p>
      <w:pPr>
        <w:spacing w:after="0"/>
        <w:numPr>
          <w:ilvl w:val="0"/>
          <w:numId w:val="2"/>
        </w:numPr>
      </w:pPr>
      <w:r>
        <w:rPr/>
        <w:t xml:space="preserve">Comparative analysis of the accuracy and effectiveness of different prediction methods
</w:t>
      </w:r>
    </w:p>
    <w:p>
      <w:pPr>
        <w:spacing w:after="0"/>
        <w:numPr>
          <w:ilvl w:val="0"/>
          <w:numId w:val="2"/>
        </w:numPr>
      </w:pPr>
      <w:r>
        <w:rPr/>
        <w:t xml:space="preserve">Counterarguments or controversies related to stock market uncertainty</w:t>
      </w:r>
    </w:p>
    <w:p>
      <w:pPr>
        <w:spacing w:after="0"/>
        <w:numPr>
          <w:ilvl w:val="0"/>
          <w:numId w:val="2"/>
        </w:numPr>
      </w:pPr>
      <w:r>
        <w:rPr/>
        <w:t xml:space="preserve">investor behavior</w:t>
      </w:r>
    </w:p>
    <w:p>
      <w:pPr>
        <w:spacing w:after="0"/>
        <w:numPr>
          <w:ilvl w:val="0"/>
          <w:numId w:val="2"/>
        </w:numPr>
      </w:pPr>
      <w:r>
        <w:rPr/>
        <w:t xml:space="preserve">and other factors
</w:t>
      </w:r>
    </w:p>
    <w:p>
      <w:pPr>
        <w:numPr>
          <w:ilvl w:val="0"/>
          <w:numId w:val="2"/>
        </w:numPr>
      </w:pPr>
      <w:r>
        <w:rPr/>
        <w:t xml:space="preserve">Potential risks and limitations of the CNN-BiLSTM-AM method that should be considered.</w:t>
      </w:r>
    </w:p>
    <w:p>
      <w:pPr>
        <w:pStyle w:val="Heading1"/>
      </w:pPr>
      <w:bookmarkStart w:id="6" w:name="_Toc6"/>
      <w:r>
        <w:t>Report location:</w:t>
      </w:r>
      <w:bookmarkEnd w:id="6"/>
    </w:p>
    <w:p>
      <w:hyperlink r:id="rId8" w:history="1">
        <w:r>
          <w:rPr>
            <w:color w:val="2980b9"/>
            <w:u w:val="single"/>
          </w:rPr>
          <w:t xml:space="preserve">https://www.fullpicture.app/item/25a008faa277980eaa677074f50c05d2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70F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521-020-05532-z" TargetMode="External"/><Relationship Id="rId8" Type="http://schemas.openxmlformats.org/officeDocument/2006/relationships/hyperlink" Target="https://www.fullpicture.app/item/25a008faa277980eaa677074f50c05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2024-01-06T23:43:17+01:00</dcterms:created>
  <dcterms:modified xsi:type="dcterms:W3CDTF">2024-01-06T23:43:17+01:00</dcterms:modified>
</cp:coreProperties>
</file>

<file path=docProps/custom.xml><?xml version="1.0" encoding="utf-8"?>
<Properties xmlns="http://schemas.openxmlformats.org/officeDocument/2006/custom-properties" xmlns:vt="http://schemas.openxmlformats.org/officeDocument/2006/docPropsVTypes"/>
</file>